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5DAE6D63" w14:textId="77777777" w:rsidR="00C4585F" w:rsidRDefault="00C4585F" w:rsidP="00720B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072E" w14:textId="77777777" w:rsidR="00C4585F" w:rsidRDefault="00C4585F" w:rsidP="00720B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F8874C" w14:textId="3B67B945" w:rsidR="00720B2E" w:rsidRPr="00544F12" w:rsidRDefault="00720B2E" w:rsidP="00720B2E">
      <w:pPr>
        <w:spacing w:line="360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44F12">
        <w:rPr>
          <w:rFonts w:ascii="Arial Narrow" w:hAnsi="Arial Narrow" w:cs="Arial"/>
          <w:b/>
          <w:bCs/>
          <w:sz w:val="32"/>
          <w:szCs w:val="32"/>
        </w:rPr>
        <w:t>RESUMEN CONVENIOS SUSCRITOS EN 20</w:t>
      </w:r>
      <w:r w:rsidR="00D07F38" w:rsidRPr="00544F12">
        <w:rPr>
          <w:rFonts w:ascii="Arial Narrow" w:hAnsi="Arial Narrow" w:cs="Arial"/>
          <w:b/>
          <w:bCs/>
          <w:sz w:val="32"/>
          <w:szCs w:val="32"/>
        </w:rPr>
        <w:t>2</w:t>
      </w:r>
      <w:r w:rsidR="003429CC" w:rsidRPr="00544F12">
        <w:rPr>
          <w:rFonts w:ascii="Arial Narrow" w:hAnsi="Arial Narrow" w:cs="Arial"/>
          <w:b/>
          <w:bCs/>
          <w:sz w:val="32"/>
          <w:szCs w:val="32"/>
        </w:rPr>
        <w:t>3</w:t>
      </w:r>
    </w:p>
    <w:p w14:paraId="77CCB887" w14:textId="77777777" w:rsidR="00A45240" w:rsidRDefault="00A45240" w:rsidP="00DE1DB2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2460E402" w14:textId="77777777" w:rsidR="00F4635D" w:rsidRDefault="00F4635D" w:rsidP="00DE1DB2">
      <w:pPr>
        <w:spacing w:line="360" w:lineRule="auto"/>
        <w:jc w:val="both"/>
        <w:rPr>
          <w:rFonts w:ascii="Arial Narrow" w:hAnsi="Arial Narrow"/>
          <w:b/>
        </w:rPr>
      </w:pPr>
    </w:p>
    <w:p w14:paraId="019F5DCE" w14:textId="1BC8D466" w:rsidR="00DE1DB2" w:rsidRPr="00903BD2" w:rsidRDefault="00DE1DB2" w:rsidP="00DE1DB2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903BD2">
        <w:rPr>
          <w:rFonts w:ascii="Arial Narrow" w:hAnsi="Arial Narrow"/>
          <w:b/>
          <w:sz w:val="32"/>
          <w:szCs w:val="32"/>
        </w:rPr>
        <w:t xml:space="preserve">13.- CONVENIOS Y ENCOMIENDAS DE GESTIÓN </w:t>
      </w:r>
      <w:r w:rsidR="00903BD2" w:rsidRPr="00903BD2">
        <w:rPr>
          <w:rFonts w:ascii="Arial Narrow" w:hAnsi="Arial Narrow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9DE602E" w14:textId="2F14DFDA" w:rsidR="00DE1DB2" w:rsidRPr="00903BD2" w:rsidRDefault="00DE1DB2" w:rsidP="00DE1DB2">
      <w:pPr>
        <w:shd w:val="clear" w:color="auto" w:fill="FFFFFF"/>
        <w:spacing w:line="360" w:lineRule="auto"/>
        <w:textAlignment w:val="baseline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  <w:r w:rsidRPr="00903BD2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 xml:space="preserve">13.1 Convenios </w:t>
      </w:r>
    </w:p>
    <w:p w14:paraId="431CB554" w14:textId="77777777" w:rsidR="00DE1DB2" w:rsidRPr="00903BD2" w:rsidRDefault="00DE1DB2" w:rsidP="00DE1DB2">
      <w:pPr>
        <w:shd w:val="clear" w:color="auto" w:fill="FFFFFF"/>
        <w:textAlignment w:val="baseline"/>
        <w:rPr>
          <w:rFonts w:ascii="Arial Narrow" w:hAnsi="Arial Narrow"/>
          <w:color w:val="4A4A4A"/>
        </w:rPr>
      </w:pPr>
    </w:p>
    <w:p w14:paraId="30B408AB" w14:textId="1E617B49" w:rsidR="0017548B" w:rsidRPr="00903BD2" w:rsidRDefault="0017548B" w:rsidP="0017548B">
      <w:pPr>
        <w:shd w:val="clear" w:color="auto" w:fill="FFFFFF"/>
        <w:spacing w:line="276" w:lineRule="auto"/>
        <w:ind w:left="284" w:hanging="284"/>
        <w:textAlignment w:val="baseline"/>
        <w:rPr>
          <w:rFonts w:ascii="Arial Narrow" w:hAnsi="Arial Narrow"/>
          <w:bdr w:val="none" w:sz="0" w:space="0" w:color="auto" w:frame="1"/>
        </w:rPr>
      </w:pPr>
      <w:r w:rsidRPr="00903BD2">
        <w:rPr>
          <w:rFonts w:ascii="Arial Narrow" w:hAnsi="Arial Narrow"/>
          <w:bdr w:val="none" w:sz="0" w:space="0" w:color="auto" w:frame="1"/>
        </w:rPr>
        <w:t>13.1.</w:t>
      </w:r>
      <w:r w:rsidR="003429CC">
        <w:rPr>
          <w:rFonts w:ascii="Arial Narrow" w:hAnsi="Arial Narrow"/>
          <w:bdr w:val="none" w:sz="0" w:space="0" w:color="auto" w:frame="1"/>
        </w:rPr>
        <w:t>7</w:t>
      </w:r>
      <w:r w:rsidRPr="00903BD2">
        <w:rPr>
          <w:rFonts w:ascii="Arial Narrow" w:hAnsi="Arial Narrow"/>
          <w:bdr w:val="none" w:sz="0" w:space="0" w:color="auto" w:frame="1"/>
        </w:rPr>
        <w:t xml:space="preserve"> Convenios suscritos 202</w:t>
      </w:r>
      <w:r w:rsidR="003429CC">
        <w:rPr>
          <w:rFonts w:ascii="Arial Narrow" w:hAnsi="Arial Narrow"/>
          <w:bdr w:val="none" w:sz="0" w:space="0" w:color="auto" w:frame="1"/>
        </w:rPr>
        <w:t>3</w:t>
      </w:r>
      <w:r w:rsidRPr="00903BD2">
        <w:rPr>
          <w:rFonts w:ascii="Arial Narrow" w:hAnsi="Arial Narrow"/>
          <w:bdr w:val="none" w:sz="0" w:space="0" w:color="auto" w:frame="1"/>
        </w:rPr>
        <w:t>:</w:t>
      </w:r>
    </w:p>
    <w:p w14:paraId="5A41A036" w14:textId="77777777" w:rsidR="0017548B" w:rsidRPr="00903BD2" w:rsidRDefault="0017548B" w:rsidP="0017548B">
      <w:pPr>
        <w:shd w:val="clear" w:color="auto" w:fill="FFFFFF"/>
        <w:spacing w:line="276" w:lineRule="auto"/>
        <w:ind w:left="284" w:hanging="284"/>
        <w:textAlignment w:val="baseline"/>
        <w:rPr>
          <w:rFonts w:ascii="Arial Narrow" w:hAnsi="Arial Narrow"/>
        </w:rPr>
      </w:pPr>
    </w:p>
    <w:p w14:paraId="484D6884" w14:textId="77777777" w:rsidR="003429CC" w:rsidRPr="00A65B89" w:rsidRDefault="003429CC" w:rsidP="003429CC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>Cabildo de La Palma – Gestión del Centro Ocupacional Taburiente (PDF)</w:t>
      </w:r>
    </w:p>
    <w:p w14:paraId="5CAF7208" w14:textId="77777777" w:rsidR="003429CC" w:rsidRDefault="003429CC" w:rsidP="003429CC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Cabildo de La Palma – </w:t>
      </w:r>
      <w:r>
        <w:rPr>
          <w:rFonts w:ascii="Arial Narrow" w:hAnsi="Arial Narrow"/>
          <w:color w:val="232323"/>
        </w:rPr>
        <w:t>Mi Casa: una vida en comunidad</w:t>
      </w:r>
      <w:r w:rsidRPr="00A65B89">
        <w:rPr>
          <w:rFonts w:ascii="Arial Narrow" w:hAnsi="Arial Narrow"/>
          <w:color w:val="232323"/>
        </w:rPr>
        <w:t xml:space="preserve"> (PDF)</w:t>
      </w:r>
    </w:p>
    <w:p w14:paraId="51B69431" w14:textId="77777777" w:rsidR="003429CC" w:rsidRPr="00BE13CA" w:rsidRDefault="003429CC" w:rsidP="003429CC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 xml:space="preserve">Fundación “la Caixa” – Mi Casa </w:t>
      </w:r>
      <w:r w:rsidRPr="00A65B89">
        <w:rPr>
          <w:rFonts w:ascii="Arial Narrow" w:hAnsi="Arial Narrow"/>
          <w:color w:val="232323"/>
        </w:rPr>
        <w:t>(PDF)</w:t>
      </w:r>
    </w:p>
    <w:p w14:paraId="3B16158D" w14:textId="77777777" w:rsidR="007B42C8" w:rsidRDefault="007B42C8" w:rsidP="007B42C8">
      <w:pPr>
        <w:spacing w:line="360" w:lineRule="auto"/>
        <w:ind w:left="708" w:firstLine="708"/>
        <w:jc w:val="both"/>
        <w:rPr>
          <w:rFonts w:ascii="Arial Narrow" w:hAnsi="Arial Narrow" w:cs="Arial"/>
          <w:sz w:val="22"/>
          <w:szCs w:val="22"/>
        </w:rPr>
      </w:pPr>
    </w:p>
    <w:p w14:paraId="421B579C" w14:textId="77777777" w:rsidR="007B42C8" w:rsidRPr="005324EE" w:rsidRDefault="007B42C8" w:rsidP="007B42C8">
      <w:pPr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DFCE493" w14:textId="77777777" w:rsidR="007B42C8" w:rsidRPr="005324EE" w:rsidRDefault="007B42C8" w:rsidP="007B42C8">
      <w:pPr>
        <w:spacing w:line="360" w:lineRule="auto"/>
        <w:ind w:left="72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59D99A44" w14:textId="77777777" w:rsidR="007B42C8" w:rsidRPr="00BC5656" w:rsidRDefault="007B42C8" w:rsidP="007B42C8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0C000BC2" w14:textId="77777777" w:rsidR="007B42C8" w:rsidRPr="0053740E" w:rsidRDefault="007B42C8" w:rsidP="007B42C8">
      <w:pPr>
        <w:spacing w:line="360" w:lineRule="auto"/>
        <w:ind w:left="720"/>
        <w:jc w:val="both"/>
        <w:rPr>
          <w:rFonts w:ascii="Arial" w:hAnsi="Arial" w:cs="Arial"/>
        </w:rPr>
      </w:pPr>
    </w:p>
    <w:p w14:paraId="78CFB7E9" w14:textId="77777777" w:rsidR="007B42C8" w:rsidRPr="00082D80" w:rsidRDefault="007B42C8" w:rsidP="007B42C8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57AA5680" w14:textId="53CF6CD0" w:rsidR="00DE1DB2" w:rsidRDefault="00DE1DB2" w:rsidP="00DE1DB2">
      <w:pPr>
        <w:shd w:val="clear" w:color="auto" w:fill="FFFFFF"/>
        <w:spacing w:line="276" w:lineRule="auto"/>
        <w:textAlignment w:val="baseline"/>
        <w:rPr>
          <w:rFonts w:ascii="Arial Narrow" w:hAnsi="Arial Narrow"/>
          <w:color w:val="000000"/>
          <w:bdr w:val="none" w:sz="0" w:space="0" w:color="auto" w:frame="1"/>
        </w:rPr>
      </w:pPr>
    </w:p>
    <w:sectPr w:rsidR="00DE1DB2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FA0C" w14:textId="77777777" w:rsidR="001E025A" w:rsidRDefault="001E025A">
      <w:r>
        <w:separator/>
      </w:r>
    </w:p>
  </w:endnote>
  <w:endnote w:type="continuationSeparator" w:id="0">
    <w:p w14:paraId="24B3BA3A" w14:textId="77777777" w:rsidR="001E025A" w:rsidRDefault="001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9F09" w14:textId="77777777" w:rsidR="001E025A" w:rsidRDefault="001E025A">
      <w:r>
        <w:separator/>
      </w:r>
    </w:p>
  </w:footnote>
  <w:footnote w:type="continuationSeparator" w:id="0">
    <w:p w14:paraId="10366C6F" w14:textId="77777777" w:rsidR="001E025A" w:rsidRDefault="001E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3F862372" w:rsidR="00082D80" w:rsidRPr="00082D80" w:rsidRDefault="00720B2E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Convenios y Encomiendas de Gestión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F2B9E12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903BD2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C22E7"/>
    <w:multiLevelType w:val="hybridMultilevel"/>
    <w:tmpl w:val="52B68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D7C92"/>
    <w:multiLevelType w:val="multilevel"/>
    <w:tmpl w:val="6E7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55210"/>
    <w:multiLevelType w:val="multilevel"/>
    <w:tmpl w:val="FD487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E7581"/>
    <w:multiLevelType w:val="hybridMultilevel"/>
    <w:tmpl w:val="3FD2C5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55C69"/>
    <w:multiLevelType w:val="hybridMultilevel"/>
    <w:tmpl w:val="FC8870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8729">
    <w:abstractNumId w:val="2"/>
  </w:num>
  <w:num w:numId="2" w16cid:durableId="1669209705">
    <w:abstractNumId w:val="20"/>
  </w:num>
  <w:num w:numId="3" w16cid:durableId="168830472">
    <w:abstractNumId w:val="3"/>
  </w:num>
  <w:num w:numId="4" w16cid:durableId="1720547002">
    <w:abstractNumId w:val="0"/>
  </w:num>
  <w:num w:numId="5" w16cid:durableId="518272977">
    <w:abstractNumId w:val="23"/>
  </w:num>
  <w:num w:numId="6" w16cid:durableId="132719375">
    <w:abstractNumId w:val="12"/>
  </w:num>
  <w:num w:numId="7" w16cid:durableId="321814026">
    <w:abstractNumId w:val="22"/>
  </w:num>
  <w:num w:numId="8" w16cid:durableId="1546059911">
    <w:abstractNumId w:val="5"/>
  </w:num>
  <w:num w:numId="9" w16cid:durableId="1033384216">
    <w:abstractNumId w:val="25"/>
  </w:num>
  <w:num w:numId="10" w16cid:durableId="414130072">
    <w:abstractNumId w:val="21"/>
  </w:num>
  <w:num w:numId="11" w16cid:durableId="1985425262">
    <w:abstractNumId w:val="10"/>
  </w:num>
  <w:num w:numId="12" w16cid:durableId="1706060096">
    <w:abstractNumId w:val="15"/>
  </w:num>
  <w:num w:numId="13" w16cid:durableId="1422526830">
    <w:abstractNumId w:val="15"/>
  </w:num>
  <w:num w:numId="14" w16cid:durableId="2024356873">
    <w:abstractNumId w:val="17"/>
  </w:num>
  <w:num w:numId="15" w16cid:durableId="390613222">
    <w:abstractNumId w:val="28"/>
  </w:num>
  <w:num w:numId="16" w16cid:durableId="1569412701">
    <w:abstractNumId w:val="1"/>
  </w:num>
  <w:num w:numId="17" w16cid:durableId="880097570">
    <w:abstractNumId w:val="13"/>
  </w:num>
  <w:num w:numId="18" w16cid:durableId="2101095628">
    <w:abstractNumId w:val="7"/>
  </w:num>
  <w:num w:numId="19" w16cid:durableId="2139106854">
    <w:abstractNumId w:val="14"/>
  </w:num>
  <w:num w:numId="20" w16cid:durableId="632247932">
    <w:abstractNumId w:val="8"/>
  </w:num>
  <w:num w:numId="21" w16cid:durableId="1586264783">
    <w:abstractNumId w:val="27"/>
  </w:num>
  <w:num w:numId="22" w16cid:durableId="2057701048">
    <w:abstractNumId w:val="18"/>
  </w:num>
  <w:num w:numId="23" w16cid:durableId="231160179">
    <w:abstractNumId w:val="4"/>
  </w:num>
  <w:num w:numId="24" w16cid:durableId="2061247682">
    <w:abstractNumId w:val="16"/>
  </w:num>
  <w:num w:numId="25" w16cid:durableId="1203906321">
    <w:abstractNumId w:val="29"/>
  </w:num>
  <w:num w:numId="26" w16cid:durableId="239875035">
    <w:abstractNumId w:val="24"/>
  </w:num>
  <w:num w:numId="27" w16cid:durableId="1887451112">
    <w:abstractNumId w:val="11"/>
  </w:num>
  <w:num w:numId="28" w16cid:durableId="78063958">
    <w:abstractNumId w:val="26"/>
  </w:num>
  <w:num w:numId="29" w16cid:durableId="1648052036">
    <w:abstractNumId w:val="19"/>
  </w:num>
  <w:num w:numId="30" w16cid:durableId="1252661758">
    <w:abstractNumId w:val="6"/>
  </w:num>
  <w:num w:numId="31" w16cid:durableId="4013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0835"/>
    <w:rsid w:val="000334BA"/>
    <w:rsid w:val="00066B43"/>
    <w:rsid w:val="0007230D"/>
    <w:rsid w:val="00082D80"/>
    <w:rsid w:val="000A2DAD"/>
    <w:rsid w:val="000B6D2E"/>
    <w:rsid w:val="000C19B4"/>
    <w:rsid w:val="000D48E6"/>
    <w:rsid w:val="000E5C90"/>
    <w:rsid w:val="00106425"/>
    <w:rsid w:val="001124D4"/>
    <w:rsid w:val="00117074"/>
    <w:rsid w:val="00146427"/>
    <w:rsid w:val="001715EF"/>
    <w:rsid w:val="0017548B"/>
    <w:rsid w:val="00175DAC"/>
    <w:rsid w:val="00177842"/>
    <w:rsid w:val="001826DF"/>
    <w:rsid w:val="001B689A"/>
    <w:rsid w:val="001D37F0"/>
    <w:rsid w:val="001E025A"/>
    <w:rsid w:val="001E7F33"/>
    <w:rsid w:val="001F485C"/>
    <w:rsid w:val="002256DF"/>
    <w:rsid w:val="00225B44"/>
    <w:rsid w:val="00231C0A"/>
    <w:rsid w:val="002352D9"/>
    <w:rsid w:val="002A478A"/>
    <w:rsid w:val="002E37BA"/>
    <w:rsid w:val="002F6435"/>
    <w:rsid w:val="0031012D"/>
    <w:rsid w:val="00316FC4"/>
    <w:rsid w:val="00322F89"/>
    <w:rsid w:val="003429CC"/>
    <w:rsid w:val="003819C2"/>
    <w:rsid w:val="003A5A9C"/>
    <w:rsid w:val="003A68B8"/>
    <w:rsid w:val="003C13CE"/>
    <w:rsid w:val="003E2AD9"/>
    <w:rsid w:val="004104DF"/>
    <w:rsid w:val="00423D5C"/>
    <w:rsid w:val="00434E5A"/>
    <w:rsid w:val="004468C6"/>
    <w:rsid w:val="00472EA8"/>
    <w:rsid w:val="00476067"/>
    <w:rsid w:val="00477D55"/>
    <w:rsid w:val="00480E2B"/>
    <w:rsid w:val="00491586"/>
    <w:rsid w:val="004A21CC"/>
    <w:rsid w:val="004A4D5B"/>
    <w:rsid w:val="004B7877"/>
    <w:rsid w:val="004E288C"/>
    <w:rsid w:val="004F1856"/>
    <w:rsid w:val="004F2CA7"/>
    <w:rsid w:val="005324EE"/>
    <w:rsid w:val="00544F12"/>
    <w:rsid w:val="00560B18"/>
    <w:rsid w:val="00566B18"/>
    <w:rsid w:val="005A030F"/>
    <w:rsid w:val="005A3A8C"/>
    <w:rsid w:val="005C48F8"/>
    <w:rsid w:val="005D250C"/>
    <w:rsid w:val="005F0520"/>
    <w:rsid w:val="006072ED"/>
    <w:rsid w:val="00620032"/>
    <w:rsid w:val="00625C2E"/>
    <w:rsid w:val="00680E60"/>
    <w:rsid w:val="006A75D6"/>
    <w:rsid w:val="006B50E0"/>
    <w:rsid w:val="006D22D4"/>
    <w:rsid w:val="006D4560"/>
    <w:rsid w:val="006E2F22"/>
    <w:rsid w:val="006E5E30"/>
    <w:rsid w:val="006E6207"/>
    <w:rsid w:val="00720B2E"/>
    <w:rsid w:val="007267C3"/>
    <w:rsid w:val="00741783"/>
    <w:rsid w:val="007551F5"/>
    <w:rsid w:val="007641D6"/>
    <w:rsid w:val="007B249D"/>
    <w:rsid w:val="007B42C8"/>
    <w:rsid w:val="007C414B"/>
    <w:rsid w:val="007D703D"/>
    <w:rsid w:val="007E2CF0"/>
    <w:rsid w:val="00811324"/>
    <w:rsid w:val="0083188B"/>
    <w:rsid w:val="00845147"/>
    <w:rsid w:val="008859EB"/>
    <w:rsid w:val="008877EC"/>
    <w:rsid w:val="00890055"/>
    <w:rsid w:val="008967C4"/>
    <w:rsid w:val="008E7EF0"/>
    <w:rsid w:val="008F5ED7"/>
    <w:rsid w:val="00903BD2"/>
    <w:rsid w:val="00903C31"/>
    <w:rsid w:val="00905288"/>
    <w:rsid w:val="00905EB5"/>
    <w:rsid w:val="00925320"/>
    <w:rsid w:val="0093776C"/>
    <w:rsid w:val="00943574"/>
    <w:rsid w:val="0094655E"/>
    <w:rsid w:val="009529AD"/>
    <w:rsid w:val="00964ACF"/>
    <w:rsid w:val="00983EEE"/>
    <w:rsid w:val="009941B2"/>
    <w:rsid w:val="009B108C"/>
    <w:rsid w:val="009C4AE3"/>
    <w:rsid w:val="009F7880"/>
    <w:rsid w:val="00A249BB"/>
    <w:rsid w:val="00A45240"/>
    <w:rsid w:val="00A479D8"/>
    <w:rsid w:val="00A70CCB"/>
    <w:rsid w:val="00A72990"/>
    <w:rsid w:val="00A815B5"/>
    <w:rsid w:val="00AB1D32"/>
    <w:rsid w:val="00AB3023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A3D"/>
    <w:rsid w:val="00BC1DE1"/>
    <w:rsid w:val="00BC5656"/>
    <w:rsid w:val="00C04024"/>
    <w:rsid w:val="00C12E10"/>
    <w:rsid w:val="00C24CC4"/>
    <w:rsid w:val="00C4324B"/>
    <w:rsid w:val="00C4585F"/>
    <w:rsid w:val="00C53FE1"/>
    <w:rsid w:val="00C6415F"/>
    <w:rsid w:val="00C66BBF"/>
    <w:rsid w:val="00C706D7"/>
    <w:rsid w:val="00C72197"/>
    <w:rsid w:val="00C9023E"/>
    <w:rsid w:val="00C96DAD"/>
    <w:rsid w:val="00C9722C"/>
    <w:rsid w:val="00CB156C"/>
    <w:rsid w:val="00CC3D02"/>
    <w:rsid w:val="00D04F70"/>
    <w:rsid w:val="00D07F38"/>
    <w:rsid w:val="00D1050D"/>
    <w:rsid w:val="00D546E2"/>
    <w:rsid w:val="00D663FD"/>
    <w:rsid w:val="00D96827"/>
    <w:rsid w:val="00DE1DB2"/>
    <w:rsid w:val="00DE427A"/>
    <w:rsid w:val="00DE59EC"/>
    <w:rsid w:val="00DE5DF2"/>
    <w:rsid w:val="00DF58CD"/>
    <w:rsid w:val="00E174BC"/>
    <w:rsid w:val="00E401E0"/>
    <w:rsid w:val="00E71F94"/>
    <w:rsid w:val="00E94EA4"/>
    <w:rsid w:val="00EB6500"/>
    <w:rsid w:val="00EC2324"/>
    <w:rsid w:val="00ED30A0"/>
    <w:rsid w:val="00EE3BFF"/>
    <w:rsid w:val="00EF4706"/>
    <w:rsid w:val="00F17844"/>
    <w:rsid w:val="00F33900"/>
    <w:rsid w:val="00F4635D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4</cp:revision>
  <cp:lastPrinted>2009-10-19T10:25:00Z</cp:lastPrinted>
  <dcterms:created xsi:type="dcterms:W3CDTF">2024-05-13T10:16:00Z</dcterms:created>
  <dcterms:modified xsi:type="dcterms:W3CDTF">2024-05-29T09:28:00Z</dcterms:modified>
</cp:coreProperties>
</file>