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082D80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58F8874C" w14:textId="25D06AA5" w:rsidR="00720B2E" w:rsidRPr="00871FF0" w:rsidRDefault="00DF5964" w:rsidP="00720B2E">
      <w:pPr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7CCB887" w14:textId="77777777" w:rsidR="00A45240" w:rsidRPr="00871FF0" w:rsidRDefault="00A4524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727FB65B" w14:textId="77777777" w:rsidR="00A815B5" w:rsidRPr="00871FF0" w:rsidRDefault="00A815B5" w:rsidP="00F17844">
      <w:pPr>
        <w:jc w:val="both"/>
        <w:rPr>
          <w:rFonts w:ascii="Arial Narrow" w:hAnsi="Arial Narrow"/>
          <w:b/>
        </w:rPr>
      </w:pPr>
    </w:p>
    <w:p w14:paraId="4F1E6B1C" w14:textId="429A5EEB" w:rsidR="00F17844" w:rsidRPr="0098331C" w:rsidRDefault="00871FF0" w:rsidP="00871FF0">
      <w:pPr>
        <w:jc w:val="both"/>
        <w:rPr>
          <w:rFonts w:ascii="Arial Narrow" w:hAnsi="Arial Narrow"/>
          <w:b/>
          <w:sz w:val="32"/>
          <w:szCs w:val="32"/>
        </w:rPr>
      </w:pPr>
      <w:r w:rsidRPr="0098331C">
        <w:rPr>
          <w:rFonts w:ascii="Arial Narrow" w:hAnsi="Arial Narrow"/>
          <w:b/>
          <w:sz w:val="32"/>
          <w:szCs w:val="32"/>
        </w:rPr>
        <w:t xml:space="preserve">14.- CONCESIÓN DE SERVICIOS PÚBLICOS </w:t>
      </w:r>
    </w:p>
    <w:p w14:paraId="32E59334" w14:textId="77777777" w:rsidR="00871FF0" w:rsidRPr="00DF5964" w:rsidRDefault="00871FF0" w:rsidP="00720B2E">
      <w:pPr>
        <w:spacing w:line="360" w:lineRule="auto"/>
        <w:ind w:firstLine="708"/>
        <w:jc w:val="both"/>
        <w:rPr>
          <w:rFonts w:ascii="Arial Narrow" w:hAnsi="Arial Narrow" w:cs="Arial"/>
        </w:rPr>
      </w:pPr>
    </w:p>
    <w:p w14:paraId="120D04D4" w14:textId="051EC805" w:rsidR="00720B2E" w:rsidRPr="0098331C" w:rsidRDefault="00871FF0" w:rsidP="00871FF0">
      <w:pPr>
        <w:spacing w:line="360" w:lineRule="auto"/>
        <w:ind w:left="708" w:hanging="708"/>
        <w:jc w:val="both"/>
        <w:rPr>
          <w:rFonts w:ascii="Arial Narrow" w:hAnsi="Arial Narrow"/>
          <w:sz w:val="28"/>
          <w:szCs w:val="28"/>
          <w:shd w:val="clear" w:color="auto" w:fill="FFFFFF"/>
        </w:rPr>
      </w:pPr>
      <w:r w:rsidRPr="0098331C">
        <w:rPr>
          <w:rFonts w:ascii="Arial Narrow" w:hAnsi="Arial Narrow"/>
          <w:sz w:val="28"/>
          <w:szCs w:val="28"/>
          <w:shd w:val="clear" w:color="auto" w:fill="FFFFFF"/>
        </w:rPr>
        <w:t>14.1.- Concesiones efectuadas</w:t>
      </w:r>
      <w:r w:rsidR="00DF5964" w:rsidRPr="0098331C">
        <w:rPr>
          <w:rFonts w:ascii="Arial Narrow" w:hAnsi="Arial Narrow"/>
          <w:sz w:val="28"/>
          <w:szCs w:val="28"/>
          <w:shd w:val="clear" w:color="auto" w:fill="FFFFFF"/>
        </w:rPr>
        <w:t>:</w:t>
      </w:r>
      <w:r w:rsidRPr="0098331C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="00DF5964" w:rsidRPr="0098331C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</w:p>
    <w:p w14:paraId="3DD0EC0A" w14:textId="3EF2415F" w:rsidR="00871FF0" w:rsidRPr="00DF5964" w:rsidRDefault="00871FF0" w:rsidP="00871FF0">
      <w:pPr>
        <w:spacing w:line="360" w:lineRule="auto"/>
        <w:ind w:left="708" w:hanging="708"/>
        <w:jc w:val="both"/>
        <w:rPr>
          <w:rFonts w:ascii="Arial Narrow" w:hAnsi="Arial Narrow" w:cs="Arial"/>
          <w:sz w:val="22"/>
          <w:szCs w:val="22"/>
        </w:rPr>
      </w:pPr>
    </w:p>
    <w:p w14:paraId="3E44D6EB" w14:textId="090CD429" w:rsidR="00871FF0" w:rsidRPr="0098331C" w:rsidRDefault="00871FF0" w:rsidP="00DF5964">
      <w:pPr>
        <w:numPr>
          <w:ilvl w:val="0"/>
          <w:numId w:val="27"/>
        </w:numPr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98331C">
        <w:rPr>
          <w:rFonts w:ascii="Arial Narrow" w:hAnsi="Arial Narrow" w:cs="Arial"/>
        </w:rPr>
        <w:t>No aplica en el caso de la Fundación Canaria Taburiente Especial - Funcataes</w:t>
      </w:r>
    </w:p>
    <w:p w14:paraId="6EC2B273" w14:textId="77777777" w:rsidR="00871FF0" w:rsidRPr="00720B2E" w:rsidRDefault="00871FF0" w:rsidP="00871FF0">
      <w:pPr>
        <w:spacing w:line="360" w:lineRule="auto"/>
        <w:ind w:left="708" w:hanging="708"/>
        <w:jc w:val="both"/>
        <w:rPr>
          <w:rFonts w:ascii="Arial Narrow" w:hAnsi="Arial Narrow" w:cs="Arial"/>
          <w:sz w:val="22"/>
          <w:szCs w:val="22"/>
        </w:rPr>
      </w:pPr>
    </w:p>
    <w:p w14:paraId="037601AD" w14:textId="6955174B" w:rsidR="004468C6" w:rsidRPr="00082D80" w:rsidRDefault="00871FF0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color w:val="FF0000"/>
          <w:sz w:val="22"/>
          <w:szCs w:val="22"/>
        </w:rPr>
        <w:t xml:space="preserve"> </w:t>
      </w:r>
    </w:p>
    <w:sectPr w:rsidR="004468C6" w:rsidRPr="00082D80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4AC50" w14:textId="77777777" w:rsidR="00C95F15" w:rsidRDefault="00C95F15">
      <w:r>
        <w:separator/>
      </w:r>
    </w:p>
  </w:endnote>
  <w:endnote w:type="continuationSeparator" w:id="0">
    <w:p w14:paraId="7870DD39" w14:textId="77777777" w:rsidR="00C95F15" w:rsidRDefault="00C9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Pr="00082D80">
        <w:rPr>
          <w:rStyle w:val="Hipervnculo"/>
          <w:rFonts w:ascii="Arial Narrow" w:hAnsi="Arial Narrow"/>
          <w:sz w:val="16"/>
          <w:szCs w:val="16"/>
        </w:rPr>
        <w:t>fundaciontaburiente@gmail.com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C6773" w14:textId="77777777" w:rsidR="00C95F15" w:rsidRDefault="00C95F15">
      <w:r>
        <w:separator/>
      </w:r>
    </w:p>
  </w:footnote>
  <w:footnote w:type="continuationSeparator" w:id="0">
    <w:p w14:paraId="61AEC1F8" w14:textId="77777777" w:rsidR="00C95F15" w:rsidRDefault="00C9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58"/>
      <w:gridCol w:w="4536"/>
      <w:gridCol w:w="2204"/>
    </w:tblGrid>
    <w:tr w:rsidR="003E2AD9" w14:paraId="663A3AEF" w14:textId="77777777" w:rsidTr="00720B2E">
      <w:trPr>
        <w:cantSplit/>
        <w:trHeight w:val="1064"/>
      </w:trPr>
      <w:tc>
        <w:tcPr>
          <w:tcW w:w="2758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351DEC5D" w:rsidR="00082D80" w:rsidRPr="00082D80" w:rsidRDefault="00871FF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Concesión Servicios Públicos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0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4931A5A4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98331C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32A0A1A"/>
    <w:multiLevelType w:val="hybridMultilevel"/>
    <w:tmpl w:val="647C3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49443B"/>
    <w:multiLevelType w:val="hybridMultilevel"/>
    <w:tmpl w:val="78D60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77CC3"/>
    <w:multiLevelType w:val="hybridMultilevel"/>
    <w:tmpl w:val="488A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49845">
    <w:abstractNumId w:val="2"/>
  </w:num>
  <w:num w:numId="2" w16cid:durableId="331179483">
    <w:abstractNumId w:val="16"/>
  </w:num>
  <w:num w:numId="3" w16cid:durableId="2096895478">
    <w:abstractNumId w:val="3"/>
  </w:num>
  <w:num w:numId="4" w16cid:durableId="1859850093">
    <w:abstractNumId w:val="0"/>
  </w:num>
  <w:num w:numId="5" w16cid:durableId="1409115069">
    <w:abstractNumId w:val="20"/>
  </w:num>
  <w:num w:numId="6" w16cid:durableId="1530530265">
    <w:abstractNumId w:val="9"/>
  </w:num>
  <w:num w:numId="7" w16cid:durableId="1951084514">
    <w:abstractNumId w:val="19"/>
  </w:num>
  <w:num w:numId="8" w16cid:durableId="898130892">
    <w:abstractNumId w:val="5"/>
  </w:num>
  <w:num w:numId="9" w16cid:durableId="264920442">
    <w:abstractNumId w:val="22"/>
  </w:num>
  <w:num w:numId="10" w16cid:durableId="1827892037">
    <w:abstractNumId w:val="17"/>
  </w:num>
  <w:num w:numId="11" w16cid:durableId="958102686">
    <w:abstractNumId w:val="8"/>
  </w:num>
  <w:num w:numId="12" w16cid:durableId="471139998">
    <w:abstractNumId w:val="12"/>
  </w:num>
  <w:num w:numId="13" w16cid:durableId="1714502610">
    <w:abstractNumId w:val="12"/>
  </w:num>
  <w:num w:numId="14" w16cid:durableId="875510384">
    <w:abstractNumId w:val="14"/>
  </w:num>
  <w:num w:numId="15" w16cid:durableId="1781802011">
    <w:abstractNumId w:val="24"/>
  </w:num>
  <w:num w:numId="16" w16cid:durableId="285435323">
    <w:abstractNumId w:val="1"/>
  </w:num>
  <w:num w:numId="17" w16cid:durableId="895622084">
    <w:abstractNumId w:val="10"/>
  </w:num>
  <w:num w:numId="18" w16cid:durableId="1671366197">
    <w:abstractNumId w:val="6"/>
  </w:num>
  <w:num w:numId="19" w16cid:durableId="1823429359">
    <w:abstractNumId w:val="11"/>
  </w:num>
  <w:num w:numId="20" w16cid:durableId="124087390">
    <w:abstractNumId w:val="7"/>
  </w:num>
  <w:num w:numId="21" w16cid:durableId="1575503870">
    <w:abstractNumId w:val="23"/>
  </w:num>
  <w:num w:numId="22" w16cid:durableId="1898739013">
    <w:abstractNumId w:val="15"/>
  </w:num>
  <w:num w:numId="23" w16cid:durableId="1981687892">
    <w:abstractNumId w:val="4"/>
  </w:num>
  <w:num w:numId="24" w16cid:durableId="1201553154">
    <w:abstractNumId w:val="13"/>
  </w:num>
  <w:num w:numId="25" w16cid:durableId="1579293097">
    <w:abstractNumId w:val="25"/>
  </w:num>
  <w:num w:numId="26" w16cid:durableId="1051611785">
    <w:abstractNumId w:val="21"/>
  </w:num>
  <w:num w:numId="27" w16cid:durableId="18129437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66B43"/>
    <w:rsid w:val="00082D80"/>
    <w:rsid w:val="000A2DAD"/>
    <w:rsid w:val="000B6D2E"/>
    <w:rsid w:val="000C19B4"/>
    <w:rsid w:val="000C4CD7"/>
    <w:rsid w:val="000D48E6"/>
    <w:rsid w:val="000E5C90"/>
    <w:rsid w:val="00106425"/>
    <w:rsid w:val="00111E0B"/>
    <w:rsid w:val="001124D4"/>
    <w:rsid w:val="00117074"/>
    <w:rsid w:val="00146427"/>
    <w:rsid w:val="001715EF"/>
    <w:rsid w:val="00175DAC"/>
    <w:rsid w:val="00177842"/>
    <w:rsid w:val="001B689A"/>
    <w:rsid w:val="001D37F0"/>
    <w:rsid w:val="001E7F33"/>
    <w:rsid w:val="002256DF"/>
    <w:rsid w:val="00231C0A"/>
    <w:rsid w:val="002352D9"/>
    <w:rsid w:val="002A478A"/>
    <w:rsid w:val="002E37BA"/>
    <w:rsid w:val="002F6435"/>
    <w:rsid w:val="0031012D"/>
    <w:rsid w:val="00316FC4"/>
    <w:rsid w:val="00322F89"/>
    <w:rsid w:val="003819C2"/>
    <w:rsid w:val="003A5A9C"/>
    <w:rsid w:val="003A68B8"/>
    <w:rsid w:val="003C13CE"/>
    <w:rsid w:val="003E2AD9"/>
    <w:rsid w:val="004104DF"/>
    <w:rsid w:val="00423D5C"/>
    <w:rsid w:val="00434E5A"/>
    <w:rsid w:val="004468C6"/>
    <w:rsid w:val="00472EA8"/>
    <w:rsid w:val="00476067"/>
    <w:rsid w:val="00477D55"/>
    <w:rsid w:val="00480E2B"/>
    <w:rsid w:val="00491586"/>
    <w:rsid w:val="004A21CC"/>
    <w:rsid w:val="004A4D5B"/>
    <w:rsid w:val="004B7877"/>
    <w:rsid w:val="004E288C"/>
    <w:rsid w:val="004F1856"/>
    <w:rsid w:val="004F2CA7"/>
    <w:rsid w:val="005324EE"/>
    <w:rsid w:val="00566B18"/>
    <w:rsid w:val="005A3A8C"/>
    <w:rsid w:val="005C48F8"/>
    <w:rsid w:val="005D250C"/>
    <w:rsid w:val="005F0520"/>
    <w:rsid w:val="006072ED"/>
    <w:rsid w:val="00620032"/>
    <w:rsid w:val="00625C2E"/>
    <w:rsid w:val="00680E60"/>
    <w:rsid w:val="006A75D6"/>
    <w:rsid w:val="006B50E0"/>
    <w:rsid w:val="006D22D4"/>
    <w:rsid w:val="006D4560"/>
    <w:rsid w:val="006E2F22"/>
    <w:rsid w:val="006E5E30"/>
    <w:rsid w:val="00720B2E"/>
    <w:rsid w:val="00722356"/>
    <w:rsid w:val="007267C3"/>
    <w:rsid w:val="00737CDA"/>
    <w:rsid w:val="00741783"/>
    <w:rsid w:val="007551F5"/>
    <w:rsid w:val="007641D6"/>
    <w:rsid w:val="007B249D"/>
    <w:rsid w:val="007C414B"/>
    <w:rsid w:val="007D703D"/>
    <w:rsid w:val="007E2CF0"/>
    <w:rsid w:val="00811324"/>
    <w:rsid w:val="0083188B"/>
    <w:rsid w:val="00845147"/>
    <w:rsid w:val="00871FF0"/>
    <w:rsid w:val="008859EB"/>
    <w:rsid w:val="008877EC"/>
    <w:rsid w:val="00890055"/>
    <w:rsid w:val="008967C4"/>
    <w:rsid w:val="008B0F5A"/>
    <w:rsid w:val="008E7EF0"/>
    <w:rsid w:val="008F5ED7"/>
    <w:rsid w:val="00903C31"/>
    <w:rsid w:val="00905288"/>
    <w:rsid w:val="00905EB5"/>
    <w:rsid w:val="0093776C"/>
    <w:rsid w:val="00943574"/>
    <w:rsid w:val="0094655E"/>
    <w:rsid w:val="009529AD"/>
    <w:rsid w:val="00964ACF"/>
    <w:rsid w:val="0098331C"/>
    <w:rsid w:val="00983EEE"/>
    <w:rsid w:val="009941B2"/>
    <w:rsid w:val="009B108C"/>
    <w:rsid w:val="009C4AE3"/>
    <w:rsid w:val="009F7880"/>
    <w:rsid w:val="00A249BB"/>
    <w:rsid w:val="00A41EB2"/>
    <w:rsid w:val="00A45240"/>
    <w:rsid w:val="00A479D8"/>
    <w:rsid w:val="00A70CCB"/>
    <w:rsid w:val="00A72990"/>
    <w:rsid w:val="00A815B5"/>
    <w:rsid w:val="00AB1D32"/>
    <w:rsid w:val="00AB3023"/>
    <w:rsid w:val="00AB797D"/>
    <w:rsid w:val="00AC19FA"/>
    <w:rsid w:val="00AC520B"/>
    <w:rsid w:val="00AC7AD5"/>
    <w:rsid w:val="00AD3FF8"/>
    <w:rsid w:val="00AD4174"/>
    <w:rsid w:val="00AD5EE2"/>
    <w:rsid w:val="00B07EE9"/>
    <w:rsid w:val="00B16E05"/>
    <w:rsid w:val="00B2524E"/>
    <w:rsid w:val="00B2657A"/>
    <w:rsid w:val="00B77A5E"/>
    <w:rsid w:val="00B819E4"/>
    <w:rsid w:val="00BC1DE1"/>
    <w:rsid w:val="00BC5656"/>
    <w:rsid w:val="00C04024"/>
    <w:rsid w:val="00C12E10"/>
    <w:rsid w:val="00C24CC4"/>
    <w:rsid w:val="00C4324B"/>
    <w:rsid w:val="00C53FE1"/>
    <w:rsid w:val="00C6415F"/>
    <w:rsid w:val="00C66BBF"/>
    <w:rsid w:val="00C706D7"/>
    <w:rsid w:val="00C72197"/>
    <w:rsid w:val="00C95F15"/>
    <w:rsid w:val="00C96DAD"/>
    <w:rsid w:val="00C9722C"/>
    <w:rsid w:val="00CB156C"/>
    <w:rsid w:val="00CC3D02"/>
    <w:rsid w:val="00D1050D"/>
    <w:rsid w:val="00D546E2"/>
    <w:rsid w:val="00D663FD"/>
    <w:rsid w:val="00D70EC8"/>
    <w:rsid w:val="00D96827"/>
    <w:rsid w:val="00DB0FCA"/>
    <w:rsid w:val="00DE427A"/>
    <w:rsid w:val="00DE59EC"/>
    <w:rsid w:val="00DE5DF2"/>
    <w:rsid w:val="00DF58CD"/>
    <w:rsid w:val="00DF5964"/>
    <w:rsid w:val="00E174BC"/>
    <w:rsid w:val="00E401E0"/>
    <w:rsid w:val="00E61AAF"/>
    <w:rsid w:val="00E71F94"/>
    <w:rsid w:val="00E94EA4"/>
    <w:rsid w:val="00EB6500"/>
    <w:rsid w:val="00EC2324"/>
    <w:rsid w:val="00ED30A0"/>
    <w:rsid w:val="00EE3BFF"/>
    <w:rsid w:val="00EF4706"/>
    <w:rsid w:val="00F17844"/>
    <w:rsid w:val="00F33900"/>
    <w:rsid w:val="00F702DA"/>
    <w:rsid w:val="00F76944"/>
    <w:rsid w:val="00F86D44"/>
    <w:rsid w:val="00F87D52"/>
    <w:rsid w:val="00F91F5C"/>
    <w:rsid w:val="00F932AC"/>
    <w:rsid w:val="00FA1294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3</cp:revision>
  <cp:lastPrinted>2009-10-19T10:25:00Z</cp:lastPrinted>
  <dcterms:created xsi:type="dcterms:W3CDTF">2024-05-13T11:45:00Z</dcterms:created>
  <dcterms:modified xsi:type="dcterms:W3CDTF">2024-05-13T11:48:00Z</dcterms:modified>
</cp:coreProperties>
</file>