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3F5D" w14:textId="77777777" w:rsidR="00237860" w:rsidRDefault="00237860" w:rsidP="00237860">
      <w:pPr>
        <w:spacing w:line="360" w:lineRule="auto"/>
        <w:ind w:left="-284" w:right="142"/>
        <w:jc w:val="center"/>
        <w:rPr>
          <w:rFonts w:ascii="Tahoma" w:hAnsi="Tahoma" w:cs="Tahoma"/>
          <w:b/>
          <w:bCs/>
          <w:lang w:val="es-ES"/>
        </w:rPr>
      </w:pPr>
    </w:p>
    <w:p w14:paraId="0422A918" w14:textId="63B7C84A" w:rsidR="00672305" w:rsidRPr="00036278" w:rsidRDefault="00672305" w:rsidP="00672305">
      <w:pPr>
        <w:spacing w:line="360" w:lineRule="auto"/>
        <w:jc w:val="center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b/>
          <w:bCs/>
          <w:lang w:val="es-ES"/>
        </w:rPr>
        <w:t>COMPROMISO POLÍTICA ANTICORRUPCIÓN</w:t>
      </w:r>
      <w:r>
        <w:rPr>
          <w:rFonts w:ascii="Tahoma" w:hAnsi="Tahoma" w:cs="Tahoma"/>
          <w:b/>
          <w:bCs/>
          <w:lang w:val="es-ES"/>
        </w:rPr>
        <w:t xml:space="preserve"> DE FUNCATAES</w:t>
      </w:r>
    </w:p>
    <w:p w14:paraId="40BDAE46" w14:textId="4BAC7AE3" w:rsidR="00672305" w:rsidRPr="00036278" w:rsidRDefault="00DF0CF6" w:rsidP="00672305">
      <w:pPr>
        <w:spacing w:line="360" w:lineRule="auto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La Fundación Taburiente</w:t>
      </w:r>
      <w:r w:rsidR="00672305" w:rsidRPr="00036278">
        <w:rPr>
          <w:rFonts w:ascii="Tahoma" w:hAnsi="Tahoma" w:cs="Tahoma"/>
          <w:lang w:val="es-ES"/>
        </w:rPr>
        <w:t xml:space="preserve"> mantiene su compromiso para ser una entidad cada vez más transparente, cercana y comprometida con el interés general de todos los ciudadanos y, para evitar el acaecimiento de hechos delictivos en su estructura.</w:t>
      </w:r>
    </w:p>
    <w:p w14:paraId="47D381E1" w14:textId="01DBCF7B" w:rsidR="00672305" w:rsidRPr="00036278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lang w:val="es-ES"/>
        </w:rPr>
        <w:t xml:space="preserve">Por ello, se </w:t>
      </w:r>
      <w:r w:rsidR="005752FD">
        <w:rPr>
          <w:rFonts w:ascii="Tahoma" w:hAnsi="Tahoma" w:cs="Tahoma"/>
          <w:lang w:val="es-ES"/>
        </w:rPr>
        <w:t>ha</w:t>
      </w:r>
      <w:r w:rsidRPr="00036278">
        <w:rPr>
          <w:rFonts w:ascii="Tahoma" w:hAnsi="Tahoma" w:cs="Tahoma"/>
          <w:lang w:val="es-ES"/>
        </w:rPr>
        <w:t xml:space="preserve"> estable</w:t>
      </w:r>
      <w:r w:rsidR="005752FD">
        <w:rPr>
          <w:rFonts w:ascii="Tahoma" w:hAnsi="Tahoma" w:cs="Tahoma"/>
          <w:lang w:val="es-ES"/>
        </w:rPr>
        <w:t>cido</w:t>
      </w:r>
      <w:r w:rsidRPr="00036278">
        <w:rPr>
          <w:rFonts w:ascii="Tahoma" w:hAnsi="Tahoma" w:cs="Tahoma"/>
          <w:lang w:val="es-ES"/>
        </w:rPr>
        <w:t xml:space="preserve"> </w:t>
      </w:r>
      <w:r w:rsidR="005752FD">
        <w:rPr>
          <w:rFonts w:ascii="Tahoma" w:hAnsi="Tahoma" w:cs="Tahoma"/>
          <w:lang w:val="es-ES"/>
        </w:rPr>
        <w:t>una</w:t>
      </w:r>
      <w:r w:rsidRPr="00036278">
        <w:rPr>
          <w:rFonts w:ascii="Tahoma" w:hAnsi="Tahoma" w:cs="Tahoma"/>
          <w:lang w:val="es-ES"/>
        </w:rPr>
        <w:t xml:space="preserve"> política de prevención de delitos que inclu</w:t>
      </w:r>
      <w:r w:rsidR="005752FD">
        <w:rPr>
          <w:rFonts w:ascii="Tahoma" w:hAnsi="Tahoma" w:cs="Tahoma"/>
          <w:lang w:val="es-ES"/>
        </w:rPr>
        <w:t>ye</w:t>
      </w:r>
      <w:r w:rsidRPr="00036278">
        <w:rPr>
          <w:rFonts w:ascii="Tahoma" w:hAnsi="Tahoma" w:cs="Tahoma"/>
          <w:lang w:val="es-ES"/>
        </w:rPr>
        <w:t xml:space="preserve"> diversas medidas encaminadas a minimizar el riesgo de comisión de delitos en el seno de la entidad.</w:t>
      </w:r>
    </w:p>
    <w:p w14:paraId="22C3A8BA" w14:textId="77777777" w:rsidR="00944FAD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lang w:val="es-ES"/>
        </w:rPr>
        <w:t xml:space="preserve">Con ello, </w:t>
      </w:r>
      <w:r w:rsidR="00DF0CF6">
        <w:rPr>
          <w:rFonts w:ascii="Tahoma" w:hAnsi="Tahoma" w:cs="Tahoma"/>
          <w:lang w:val="es-ES"/>
        </w:rPr>
        <w:t>FUNCATAES</w:t>
      </w:r>
      <w:r w:rsidRPr="00036278">
        <w:rPr>
          <w:rFonts w:ascii="Tahoma" w:hAnsi="Tahoma" w:cs="Tahoma"/>
          <w:lang w:val="es-ES"/>
        </w:rPr>
        <w:t xml:space="preserve"> pretende unirse a las entidades pioneras en el ámbito del tercer sector de acción social a la hora de implantar un modelo de prevención de delitos, entre la que se encuentra la </w:t>
      </w:r>
      <w:r w:rsidR="00DF0CF6">
        <w:rPr>
          <w:rFonts w:ascii="Tahoma" w:hAnsi="Tahoma" w:cs="Tahoma"/>
          <w:lang w:val="es-ES"/>
        </w:rPr>
        <w:t>Plataforma Palmera de Atención Integral a la Discapacidad - Indispal</w:t>
      </w:r>
      <w:r w:rsidRPr="00036278">
        <w:rPr>
          <w:rFonts w:ascii="Tahoma" w:hAnsi="Tahoma" w:cs="Tahoma"/>
          <w:lang w:val="es-ES"/>
        </w:rPr>
        <w:t xml:space="preserve">, entidad de la que forma parte </w:t>
      </w:r>
      <w:r w:rsidR="00DF0CF6">
        <w:rPr>
          <w:rFonts w:ascii="Tahoma" w:hAnsi="Tahoma" w:cs="Tahoma"/>
          <w:lang w:val="es-ES"/>
        </w:rPr>
        <w:t>la Fundación</w:t>
      </w:r>
      <w:r w:rsidRPr="00036278">
        <w:rPr>
          <w:rFonts w:ascii="Tahoma" w:hAnsi="Tahoma" w:cs="Tahoma"/>
          <w:lang w:val="es-ES"/>
        </w:rPr>
        <w:t xml:space="preserve">. </w:t>
      </w:r>
    </w:p>
    <w:p w14:paraId="182A7566" w14:textId="36407336" w:rsidR="00672305" w:rsidRPr="00036278" w:rsidRDefault="00DF0CF6" w:rsidP="00672305">
      <w:pPr>
        <w:spacing w:line="360" w:lineRule="auto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Para ello, a</w:t>
      </w:r>
      <w:r w:rsidR="00672305" w:rsidRPr="00036278">
        <w:rPr>
          <w:rFonts w:ascii="Tahoma" w:hAnsi="Tahoma" w:cs="Tahoma"/>
          <w:lang w:val="es-ES"/>
        </w:rPr>
        <w:t>porta el enlace a su </w:t>
      </w:r>
      <w:r w:rsidR="00672305" w:rsidRPr="00036278">
        <w:rPr>
          <w:rFonts w:ascii="Tahoma" w:hAnsi="Tahoma" w:cs="Tahoma"/>
          <w:b/>
          <w:bCs/>
          <w:lang w:val="es-ES"/>
        </w:rPr>
        <w:t>Manual de Prevención de Delitos</w:t>
      </w:r>
      <w:r w:rsidR="00672305" w:rsidRPr="00036278">
        <w:rPr>
          <w:rFonts w:ascii="Tahoma" w:hAnsi="Tahoma" w:cs="Tahoma"/>
          <w:lang w:val="es-ES"/>
        </w:rPr>
        <w:t xml:space="preserve">, que </w:t>
      </w:r>
      <w:r>
        <w:rPr>
          <w:rFonts w:ascii="Tahoma" w:hAnsi="Tahoma" w:cs="Tahoma"/>
          <w:lang w:val="es-ES"/>
        </w:rPr>
        <w:t xml:space="preserve">sirve de </w:t>
      </w:r>
      <w:r w:rsidR="00672305" w:rsidRPr="00036278">
        <w:rPr>
          <w:rFonts w:ascii="Tahoma" w:hAnsi="Tahoma" w:cs="Tahoma"/>
          <w:lang w:val="es-ES"/>
        </w:rPr>
        <w:t>guía para el trabajo que est</w:t>
      </w:r>
      <w:r w:rsidR="005752FD">
        <w:rPr>
          <w:rFonts w:ascii="Tahoma" w:hAnsi="Tahoma" w:cs="Tahoma"/>
          <w:lang w:val="es-ES"/>
        </w:rPr>
        <w:t xml:space="preserve">á </w:t>
      </w:r>
      <w:r w:rsidR="00672305" w:rsidRPr="00036278">
        <w:rPr>
          <w:rFonts w:ascii="Tahoma" w:hAnsi="Tahoma" w:cs="Tahoma"/>
          <w:lang w:val="es-ES"/>
        </w:rPr>
        <w:t xml:space="preserve">realizando </w:t>
      </w:r>
      <w:r w:rsidR="00BB3E9D">
        <w:rPr>
          <w:rFonts w:ascii="Tahoma" w:hAnsi="Tahoma" w:cs="Tahoma"/>
          <w:lang w:val="es-ES"/>
        </w:rPr>
        <w:t>la Entidad</w:t>
      </w:r>
      <w:r w:rsidR="00672305" w:rsidRPr="00036278">
        <w:rPr>
          <w:rFonts w:ascii="Tahoma" w:hAnsi="Tahoma" w:cs="Tahoma"/>
          <w:lang w:val="es-ES"/>
        </w:rPr>
        <w:t>.</w:t>
      </w:r>
    </w:p>
    <w:p w14:paraId="2FE689AC" w14:textId="454C5B3F" w:rsidR="00672305" w:rsidRPr="00036278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lang w:val="es-ES"/>
        </w:rPr>
        <w:t>El Manu</w:t>
      </w:r>
      <w:r w:rsidR="00BB3E9D">
        <w:rPr>
          <w:rFonts w:ascii="Tahoma" w:hAnsi="Tahoma" w:cs="Tahoma"/>
          <w:lang w:val="es-ES"/>
        </w:rPr>
        <w:t>a</w:t>
      </w:r>
      <w:r w:rsidRPr="00036278">
        <w:rPr>
          <w:rFonts w:ascii="Tahoma" w:hAnsi="Tahoma" w:cs="Tahoma"/>
          <w:lang w:val="es-ES"/>
        </w:rPr>
        <w:t xml:space="preserve">l que recoge la Política Anticorrupción, refleja un sistema de normas y mecanismos dirigidos a prevenir, detectar y reaccionar sobre hechos ilícitos o actos que pudieran tener trascendencia penal dentro de la organización, lo que reporta un gran valor añadido a la entidad, dejando patente el compromiso que tiene </w:t>
      </w:r>
      <w:r w:rsidR="00BB3E9D">
        <w:rPr>
          <w:rFonts w:ascii="Tahoma" w:hAnsi="Tahoma" w:cs="Tahoma"/>
          <w:lang w:val="es-ES"/>
        </w:rPr>
        <w:t>FUNCATAES</w:t>
      </w:r>
      <w:r w:rsidRPr="00036278">
        <w:rPr>
          <w:rFonts w:ascii="Tahoma" w:hAnsi="Tahoma" w:cs="Tahoma"/>
          <w:lang w:val="es-ES"/>
        </w:rPr>
        <w:t xml:space="preserve"> con el cumplimiento de la legalidad y la normativa vigente.</w:t>
      </w:r>
    </w:p>
    <w:p w14:paraId="3A3C4721" w14:textId="427A313A" w:rsidR="00672305" w:rsidRPr="00036278" w:rsidRDefault="005752FD" w:rsidP="00672305">
      <w:pPr>
        <w:spacing w:line="360" w:lineRule="auto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Aun</w:t>
      </w:r>
      <w:r w:rsidR="00672305" w:rsidRPr="00036278">
        <w:rPr>
          <w:rFonts w:ascii="Tahoma" w:hAnsi="Tahoma" w:cs="Tahoma"/>
          <w:lang w:val="es-ES"/>
        </w:rPr>
        <w:t xml:space="preserve">que este tipo de medidas no son obligatorias, la </w:t>
      </w:r>
      <w:r w:rsidR="00944FAD">
        <w:rPr>
          <w:rFonts w:ascii="Tahoma" w:hAnsi="Tahoma" w:cs="Tahoma"/>
          <w:lang w:val="es-ES"/>
        </w:rPr>
        <w:t>Fundación</w:t>
      </w:r>
      <w:r w:rsidR="00672305" w:rsidRPr="00036278">
        <w:rPr>
          <w:rFonts w:ascii="Tahoma" w:hAnsi="Tahoma" w:cs="Tahoma"/>
          <w:lang w:val="es-ES"/>
        </w:rPr>
        <w:t xml:space="preserve"> considera esencial dotar a la organización de un mecanismo que aporte tranquilidad a los dirigentes actuales y futuros, pues la puesta en marcha de este sistema conllevaría la exención o atenuación de la responsabilidad penal de la organización en el eventual caso de que se produjera un delito.</w:t>
      </w:r>
    </w:p>
    <w:p w14:paraId="358186F2" w14:textId="1D96408F" w:rsidR="00672305" w:rsidRPr="00036278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lang w:val="es-ES"/>
        </w:rPr>
        <w:t xml:space="preserve">El modelo de prevención de delitos de </w:t>
      </w:r>
      <w:r w:rsidR="00944FAD">
        <w:rPr>
          <w:rFonts w:ascii="Tahoma" w:hAnsi="Tahoma" w:cs="Tahoma"/>
          <w:lang w:val="es-ES"/>
        </w:rPr>
        <w:t>Fundación Taburiente</w:t>
      </w:r>
      <w:r w:rsidRPr="00036278">
        <w:rPr>
          <w:rFonts w:ascii="Tahoma" w:hAnsi="Tahoma" w:cs="Tahoma"/>
          <w:lang w:val="es-ES"/>
        </w:rPr>
        <w:t>, plantea los siguientes elementos:</w:t>
      </w:r>
    </w:p>
    <w:p w14:paraId="4522B01B" w14:textId="0CA001DF" w:rsidR="00672305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lang w:val="es-ES"/>
        </w:rPr>
        <w:t xml:space="preserve">• </w:t>
      </w:r>
      <w:r w:rsidRPr="00036278">
        <w:rPr>
          <w:rFonts w:ascii="Tahoma" w:hAnsi="Tahoma" w:cs="Tahoma"/>
          <w:b/>
          <w:bCs/>
          <w:lang w:val="es-ES"/>
        </w:rPr>
        <w:t>Manual de Prevención de Delitos</w:t>
      </w:r>
      <w:r w:rsidR="00944FAD">
        <w:rPr>
          <w:rFonts w:ascii="Tahoma" w:hAnsi="Tahoma" w:cs="Tahoma"/>
          <w:lang w:val="es-ES"/>
        </w:rPr>
        <w:t>:</w:t>
      </w:r>
      <w:r w:rsidRPr="00036278">
        <w:rPr>
          <w:rFonts w:ascii="Tahoma" w:hAnsi="Tahoma" w:cs="Tahoma"/>
          <w:lang w:val="es-ES"/>
        </w:rPr>
        <w:t xml:space="preserve"> documento dinámico</w:t>
      </w:r>
      <w:r w:rsidR="006A2674">
        <w:rPr>
          <w:rFonts w:ascii="Tahoma" w:hAnsi="Tahoma" w:cs="Tahoma"/>
          <w:lang w:val="es-ES"/>
        </w:rPr>
        <w:t>,</w:t>
      </w:r>
      <w:r w:rsidRPr="00036278">
        <w:rPr>
          <w:rFonts w:ascii="Tahoma" w:hAnsi="Tahoma" w:cs="Tahoma"/>
          <w:lang w:val="es-ES"/>
        </w:rPr>
        <w:t xml:space="preserve"> susceptible de sufrir modificaciones ante cambios normativos o del entorno en el que la organización despliega su actividad. La adopción e implantación de dicho manual </w:t>
      </w:r>
      <w:r w:rsidR="006A2674">
        <w:rPr>
          <w:rFonts w:ascii="Tahoma" w:hAnsi="Tahoma" w:cs="Tahoma"/>
          <w:lang w:val="es-ES"/>
        </w:rPr>
        <w:t>es</w:t>
      </w:r>
      <w:r w:rsidRPr="00036278">
        <w:rPr>
          <w:rFonts w:ascii="Tahoma" w:hAnsi="Tahoma" w:cs="Tahoma"/>
          <w:lang w:val="es-ES"/>
        </w:rPr>
        <w:t xml:space="preserve"> aprobado </w:t>
      </w:r>
      <w:r w:rsidR="00944FAD">
        <w:rPr>
          <w:rFonts w:ascii="Tahoma" w:hAnsi="Tahoma" w:cs="Tahoma"/>
          <w:lang w:val="es-ES"/>
        </w:rPr>
        <w:t>por el Patronato de</w:t>
      </w:r>
      <w:r w:rsidRPr="00036278">
        <w:rPr>
          <w:rFonts w:ascii="Tahoma" w:hAnsi="Tahoma" w:cs="Tahoma"/>
          <w:lang w:val="es-ES"/>
        </w:rPr>
        <w:t xml:space="preserve"> </w:t>
      </w:r>
      <w:proofErr w:type="spellStart"/>
      <w:r w:rsidRPr="00036278">
        <w:rPr>
          <w:rFonts w:ascii="Tahoma" w:hAnsi="Tahoma" w:cs="Tahoma"/>
          <w:lang w:val="es-ES"/>
        </w:rPr>
        <w:t>de</w:t>
      </w:r>
      <w:proofErr w:type="spellEnd"/>
      <w:r w:rsidRPr="00036278">
        <w:rPr>
          <w:rFonts w:ascii="Tahoma" w:hAnsi="Tahoma" w:cs="Tahoma"/>
          <w:lang w:val="es-ES"/>
        </w:rPr>
        <w:t xml:space="preserve"> </w:t>
      </w:r>
      <w:r w:rsidR="00944FAD">
        <w:rPr>
          <w:rFonts w:ascii="Tahoma" w:hAnsi="Tahoma" w:cs="Tahoma"/>
          <w:lang w:val="es-ES"/>
        </w:rPr>
        <w:t>FUNCATAES</w:t>
      </w:r>
      <w:r w:rsidRPr="00036278">
        <w:rPr>
          <w:rFonts w:ascii="Tahoma" w:hAnsi="Tahoma" w:cs="Tahoma"/>
          <w:lang w:val="es-ES"/>
        </w:rPr>
        <w:t>.</w:t>
      </w:r>
    </w:p>
    <w:p w14:paraId="1D789329" w14:textId="77777777" w:rsidR="006A2674" w:rsidRDefault="006A2674" w:rsidP="00672305">
      <w:pPr>
        <w:spacing w:line="360" w:lineRule="auto"/>
        <w:jc w:val="both"/>
        <w:rPr>
          <w:rFonts w:ascii="Tahoma" w:hAnsi="Tahoma" w:cs="Tahoma"/>
          <w:lang w:val="es-ES"/>
        </w:rPr>
      </w:pPr>
    </w:p>
    <w:p w14:paraId="1588CAE8" w14:textId="77777777" w:rsidR="006A2674" w:rsidRDefault="006A2674" w:rsidP="00672305">
      <w:pPr>
        <w:spacing w:line="360" w:lineRule="auto"/>
        <w:jc w:val="both"/>
        <w:rPr>
          <w:rFonts w:ascii="Tahoma" w:hAnsi="Tahoma" w:cs="Tahoma"/>
          <w:lang w:val="es-ES"/>
        </w:rPr>
      </w:pPr>
    </w:p>
    <w:p w14:paraId="15FCE4C2" w14:textId="77777777" w:rsidR="00944FAD" w:rsidRPr="00036278" w:rsidRDefault="00944FAD" w:rsidP="00672305">
      <w:pPr>
        <w:spacing w:line="360" w:lineRule="auto"/>
        <w:jc w:val="both"/>
        <w:rPr>
          <w:rFonts w:ascii="Tahoma" w:hAnsi="Tahoma" w:cs="Tahoma"/>
          <w:lang w:val="es-ES"/>
        </w:rPr>
      </w:pPr>
    </w:p>
    <w:p w14:paraId="5ECACC81" w14:textId="66D91F7D" w:rsidR="00672305" w:rsidRPr="00036278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  <w:r w:rsidRPr="00036278">
        <w:rPr>
          <w:rFonts w:ascii="Tahoma" w:hAnsi="Tahoma" w:cs="Tahoma"/>
          <w:lang w:val="es-ES"/>
        </w:rPr>
        <w:t xml:space="preserve">• </w:t>
      </w:r>
      <w:r w:rsidR="00944FAD">
        <w:rPr>
          <w:rFonts w:ascii="Tahoma" w:hAnsi="Tahoma" w:cs="Tahoma"/>
          <w:b/>
          <w:bCs/>
          <w:lang w:val="es-ES"/>
        </w:rPr>
        <w:t>Ca</w:t>
      </w:r>
      <w:r w:rsidRPr="00036278">
        <w:rPr>
          <w:rFonts w:ascii="Tahoma" w:hAnsi="Tahoma" w:cs="Tahoma"/>
          <w:b/>
          <w:bCs/>
          <w:lang w:val="es-ES"/>
        </w:rPr>
        <w:t>nal de denuncias</w:t>
      </w:r>
      <w:r w:rsidR="00944FAD">
        <w:rPr>
          <w:rFonts w:ascii="Tahoma" w:hAnsi="Tahoma" w:cs="Tahoma"/>
          <w:b/>
          <w:bCs/>
          <w:lang w:val="es-ES"/>
        </w:rPr>
        <w:t xml:space="preserve">: </w:t>
      </w:r>
      <w:r w:rsidR="00944FAD" w:rsidRPr="00944FAD">
        <w:rPr>
          <w:rFonts w:ascii="Tahoma" w:hAnsi="Tahoma" w:cs="Tahoma"/>
          <w:lang w:val="es-ES"/>
        </w:rPr>
        <w:t>activo</w:t>
      </w:r>
      <w:r w:rsidRPr="00036278">
        <w:rPr>
          <w:rFonts w:ascii="Tahoma" w:hAnsi="Tahoma" w:cs="Tahoma"/>
          <w:lang w:val="es-ES"/>
        </w:rPr>
        <w:t xml:space="preserve"> en la página web corporativa de </w:t>
      </w:r>
      <w:r w:rsidR="00944FAD">
        <w:rPr>
          <w:rFonts w:ascii="Tahoma" w:hAnsi="Tahoma" w:cs="Tahoma"/>
          <w:lang w:val="es-ES"/>
        </w:rPr>
        <w:t>la Fundación Taburiente</w:t>
      </w:r>
      <w:r w:rsidRPr="00036278">
        <w:rPr>
          <w:rFonts w:ascii="Tahoma" w:hAnsi="Tahoma" w:cs="Tahoma"/>
          <w:lang w:val="es-ES"/>
        </w:rPr>
        <w:t>, para la recepción de denuncias de hechos que pudieran ser constitutivos de delito.</w:t>
      </w:r>
    </w:p>
    <w:p w14:paraId="2089AA0C" w14:textId="77777777" w:rsidR="00944FAD" w:rsidRDefault="00944FAD" w:rsidP="00672305">
      <w:pPr>
        <w:spacing w:line="360" w:lineRule="auto"/>
        <w:jc w:val="both"/>
        <w:rPr>
          <w:rFonts w:ascii="Tahoma" w:hAnsi="Tahoma" w:cs="Tahoma"/>
          <w:b/>
          <w:bCs/>
          <w:lang w:val="es-ES"/>
        </w:rPr>
      </w:pPr>
    </w:p>
    <w:p w14:paraId="1D0887B7" w14:textId="77777777" w:rsidR="00944FAD" w:rsidRDefault="00944FAD" w:rsidP="00672305">
      <w:pPr>
        <w:spacing w:line="360" w:lineRule="auto"/>
        <w:jc w:val="both"/>
        <w:rPr>
          <w:rFonts w:ascii="Tahoma" w:hAnsi="Tahoma" w:cs="Tahoma"/>
          <w:lang w:val="es-ES"/>
        </w:rPr>
      </w:pPr>
    </w:p>
    <w:p w14:paraId="40708B82" w14:textId="77777777" w:rsidR="00944FAD" w:rsidRDefault="00944FAD" w:rsidP="00672305">
      <w:pPr>
        <w:spacing w:line="360" w:lineRule="auto"/>
        <w:jc w:val="both"/>
        <w:rPr>
          <w:rFonts w:ascii="Tahoma" w:hAnsi="Tahoma" w:cs="Tahoma"/>
          <w:lang w:val="es-ES"/>
        </w:rPr>
      </w:pPr>
    </w:p>
    <w:p w14:paraId="26FDDB20" w14:textId="19411ADD" w:rsidR="00944FAD" w:rsidRPr="00036278" w:rsidRDefault="006A2674" w:rsidP="00944FAD">
      <w:pPr>
        <w:spacing w:line="360" w:lineRule="auto"/>
        <w:jc w:val="right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Junio</w:t>
      </w:r>
      <w:r w:rsidR="00944FAD">
        <w:rPr>
          <w:rFonts w:ascii="Tahoma" w:hAnsi="Tahoma" w:cs="Tahoma"/>
          <w:lang w:val="es-ES"/>
        </w:rPr>
        <w:t xml:space="preserve"> 202</w:t>
      </w:r>
      <w:r>
        <w:rPr>
          <w:rFonts w:ascii="Tahoma" w:hAnsi="Tahoma" w:cs="Tahoma"/>
          <w:lang w:val="es-ES"/>
        </w:rPr>
        <w:t>6</w:t>
      </w:r>
    </w:p>
    <w:p w14:paraId="1A1D638D" w14:textId="77777777" w:rsidR="00672305" w:rsidRPr="00CF423A" w:rsidRDefault="00672305" w:rsidP="00672305">
      <w:pPr>
        <w:spacing w:line="360" w:lineRule="auto"/>
        <w:jc w:val="both"/>
        <w:rPr>
          <w:rFonts w:ascii="Tahoma" w:hAnsi="Tahoma" w:cs="Tahoma"/>
          <w:lang w:val="es-ES"/>
        </w:rPr>
      </w:pPr>
    </w:p>
    <w:p w14:paraId="4B80DED4" w14:textId="7480DF1A" w:rsidR="00237860" w:rsidRPr="00237860" w:rsidRDefault="00237860" w:rsidP="00237860">
      <w:pPr>
        <w:ind w:left="-284" w:right="142"/>
        <w:rPr>
          <w:lang w:val="es-ES"/>
        </w:rPr>
      </w:pPr>
    </w:p>
    <w:sectPr w:rsidR="00237860" w:rsidRPr="00237860" w:rsidSect="0065698B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5C54" w14:textId="77777777" w:rsidR="009E36AF" w:rsidRDefault="009E36AF" w:rsidP="00B51BCC">
      <w:pPr>
        <w:spacing w:after="0" w:line="240" w:lineRule="auto"/>
      </w:pPr>
      <w:r>
        <w:separator/>
      </w:r>
    </w:p>
  </w:endnote>
  <w:endnote w:type="continuationSeparator" w:id="0">
    <w:p w14:paraId="6E2A171A" w14:textId="77777777" w:rsidR="009E36AF" w:rsidRDefault="009E36AF" w:rsidP="00B51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BD20" w14:textId="77777777" w:rsidR="00237860" w:rsidRDefault="00237860" w:rsidP="00237860">
    <w:pPr>
      <w:spacing w:after="0" w:line="240" w:lineRule="auto"/>
      <w:ind w:left="-567" w:firstLine="567"/>
      <w:jc w:val="center"/>
      <w:rPr>
        <w:rFonts w:ascii="Cambria" w:eastAsia="Times New Roman" w:hAnsi="Cambria" w:cs="Times New Roman"/>
        <w:kern w:val="0"/>
        <w:sz w:val="18"/>
        <w:szCs w:val="18"/>
        <w14:ligatures w14:val="none"/>
      </w:rPr>
    </w:pPr>
    <w:r w:rsidRPr="003129F4">
      <w:rPr>
        <w:rFonts w:ascii="Cambria" w:eastAsia="Times New Roman" w:hAnsi="Cambria" w:cs="Times New Roman"/>
        <w:b/>
        <w:kern w:val="0"/>
        <w:sz w:val="18"/>
        <w:szCs w:val="18"/>
        <w14:ligatures w14:val="none"/>
      </w:rPr>
      <w:t>FUNCATAES</w:t>
    </w:r>
    <w:r>
      <w:rPr>
        <w:rFonts w:ascii="Cambria" w:eastAsia="Times New Roman" w:hAnsi="Cambria" w:cs="Times New Roman"/>
        <w:b/>
        <w:kern w:val="0"/>
        <w:sz w:val="18"/>
        <w:szCs w:val="18"/>
        <w14:ligatures w14:val="none"/>
      </w:rPr>
      <w:t xml:space="preserve"> - </w:t>
    </w:r>
    <w:r w:rsidRPr="003129F4"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CIF: G 38957908. </w:t>
    </w:r>
  </w:p>
  <w:p w14:paraId="5817AB28" w14:textId="531A1B40" w:rsidR="00237860" w:rsidRPr="003129F4" w:rsidRDefault="00237860" w:rsidP="00237860">
    <w:pPr>
      <w:spacing w:after="0" w:line="240" w:lineRule="auto"/>
      <w:ind w:left="-567" w:firstLine="567"/>
      <w:jc w:val="center"/>
      <w:rPr>
        <w:rFonts w:ascii="Cambria" w:eastAsia="Times New Roman" w:hAnsi="Cambria" w:cs="Times New Roman"/>
        <w:kern w:val="0"/>
        <w:sz w:val="18"/>
        <w:szCs w:val="18"/>
        <w14:ligatures w14:val="none"/>
      </w:rPr>
    </w:pPr>
    <w:r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Protectorado </w:t>
    </w:r>
    <w:r w:rsidRPr="003129F4">
      <w:rPr>
        <w:rFonts w:ascii="Cambria" w:eastAsia="Times New Roman" w:hAnsi="Cambria" w:cs="Times New Roman"/>
        <w:kern w:val="0"/>
        <w:sz w:val="18"/>
        <w:szCs w:val="18"/>
        <w14:ligatures w14:val="none"/>
      </w:rPr>
      <w:t>Fundaciones: 256</w:t>
    </w:r>
    <w:r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. </w:t>
    </w:r>
    <w:r w:rsidRPr="003129F4"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Tel: 922 46 04 05.  E-mail: </w:t>
    </w:r>
    <w:hyperlink r:id="rId1" w:history="1">
      <w:r w:rsidRPr="003129F4">
        <w:rPr>
          <w:rFonts w:ascii="Cambria" w:eastAsia="Times New Roman" w:hAnsi="Cambria" w:cs="Times New Roman"/>
          <w:color w:val="0000FF"/>
          <w:kern w:val="0"/>
          <w:sz w:val="18"/>
          <w:szCs w:val="18"/>
          <w:u w:val="single"/>
          <w14:ligatures w14:val="none"/>
        </w:rPr>
        <w:t>fundaciontaburiente@funcataes.org</w:t>
      </w:r>
    </w:hyperlink>
  </w:p>
  <w:p w14:paraId="1F0DF2F4" w14:textId="77777777" w:rsidR="00237860" w:rsidRDefault="00237860" w:rsidP="00237860">
    <w:pPr>
      <w:spacing w:after="0" w:line="240" w:lineRule="auto"/>
      <w:ind w:firstLine="567"/>
      <w:jc w:val="center"/>
      <w:rPr>
        <w:rFonts w:ascii="Cambria" w:eastAsia="Times New Roman" w:hAnsi="Cambria" w:cs="Times New Roman"/>
        <w:kern w:val="0"/>
        <w:sz w:val="18"/>
        <w:szCs w:val="18"/>
        <w14:ligatures w14:val="none"/>
      </w:rPr>
    </w:pPr>
    <w:r w:rsidRPr="003129F4">
      <w:rPr>
        <w:rFonts w:ascii="Cambria" w:eastAsia="Times New Roman" w:hAnsi="Cambria" w:cs="Times New Roman"/>
        <w:kern w:val="0"/>
        <w:sz w:val="18"/>
        <w:szCs w:val="18"/>
        <w14:ligatures w14:val="none"/>
      </w:rPr>
      <w:t>C/Tabaiba</w:t>
    </w:r>
    <w:r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, </w:t>
    </w:r>
    <w:r w:rsidRPr="003129F4"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23. Jarra Canaria. C.P.  38760. Los Llanos de Aridane. </w:t>
    </w:r>
    <w:r>
      <w:rPr>
        <w:rFonts w:ascii="Cambria" w:eastAsia="Times New Roman" w:hAnsi="Cambria" w:cs="Times New Roman"/>
        <w:kern w:val="0"/>
        <w:sz w:val="18"/>
        <w:szCs w:val="18"/>
        <w14:ligatures w14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29CD" w14:textId="77777777" w:rsidR="009E36AF" w:rsidRDefault="009E36AF" w:rsidP="00B51BCC">
      <w:pPr>
        <w:spacing w:after="0" w:line="240" w:lineRule="auto"/>
      </w:pPr>
      <w:r>
        <w:separator/>
      </w:r>
    </w:p>
  </w:footnote>
  <w:footnote w:type="continuationSeparator" w:id="0">
    <w:p w14:paraId="1906DAF4" w14:textId="77777777" w:rsidR="009E36AF" w:rsidRDefault="009E36AF" w:rsidP="00B51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5" w:type="dxa"/>
      <w:tblInd w:w="-28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94"/>
      <w:gridCol w:w="4820"/>
      <w:gridCol w:w="1701"/>
    </w:tblGrid>
    <w:tr w:rsidR="00B51BCC" w:rsidRPr="00B51BCC" w14:paraId="108CE9FA" w14:textId="77777777" w:rsidTr="00237860">
      <w:trPr>
        <w:trHeight w:hRule="exact" w:val="1135"/>
      </w:trPr>
      <w:tc>
        <w:tcPr>
          <w:tcW w:w="26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28670C" w14:textId="46A23F51" w:rsidR="00B51BCC" w:rsidRPr="00B51BCC" w:rsidRDefault="00B51BCC" w:rsidP="00B51BCC">
          <w:pPr>
            <w:widowControl w:val="0"/>
            <w:spacing w:after="0" w:line="240" w:lineRule="auto"/>
            <w:ind w:left="103"/>
            <w:rPr>
              <w:rFonts w:ascii="Tahoma" w:eastAsia="Times New Roman" w:hAnsi="Tahoma" w:cs="Tahoma"/>
              <w:kern w:val="0"/>
              <w14:ligatures w14:val="none"/>
            </w:rPr>
          </w:pPr>
          <w:r w:rsidRPr="00B51BCC">
            <w:rPr>
              <w:rFonts w:ascii="Calibri" w:eastAsia="Calibri" w:hAnsi="Calibri" w:cs="Times New Roman"/>
              <w:noProof/>
              <w:kern w:val="0"/>
              <w:lang w:eastAsia="es-ES"/>
              <w14:ligatures w14:val="none"/>
            </w:rPr>
            <w:drawing>
              <wp:inline distT="0" distB="0" distL="0" distR="0" wp14:anchorId="45A02140" wp14:editId="69295533">
                <wp:extent cx="1514246" cy="534374"/>
                <wp:effectExtent l="0" t="0" r="0" b="0"/>
                <wp:docPr id="125317676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2" cy="538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06062F" w14:textId="69F617EB" w:rsidR="00B51BCC" w:rsidRPr="00B51BCC" w:rsidRDefault="00237860" w:rsidP="005752FD">
          <w:pPr>
            <w:widowControl w:val="0"/>
            <w:spacing w:before="74" w:after="0" w:line="276" w:lineRule="auto"/>
            <w:ind w:left="371" w:right="369" w:hanging="1"/>
            <w:jc w:val="center"/>
            <w:rPr>
              <w:rFonts w:ascii="Tahoma" w:eastAsia="Arial" w:hAnsi="Tahoma" w:cs="Tahoma"/>
              <w:kern w:val="0"/>
              <w:sz w:val="18"/>
              <w:szCs w:val="18"/>
              <w14:ligatures w14:val="none"/>
            </w:rPr>
          </w:pPr>
          <w:r w:rsidRPr="005752FD">
            <w:rPr>
              <w:rFonts w:ascii="Tahoma" w:eastAsia="Calibri" w:hAnsi="Tahoma" w:cs="Tahoma"/>
              <w:b/>
              <w:kern w:val="0"/>
              <w14:ligatures w14:val="none"/>
            </w:rPr>
            <w:t>POLÍTICA DE TRANSPARENCIA - FUNCATAES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B83318" w14:textId="416AE3A2" w:rsidR="00B51BCC" w:rsidRPr="00B51BCC" w:rsidRDefault="005752FD" w:rsidP="003D746B">
          <w:pPr>
            <w:widowControl w:val="0"/>
            <w:spacing w:after="0" w:line="240" w:lineRule="auto"/>
            <w:ind w:right="140"/>
            <w:jc w:val="center"/>
            <w:rPr>
              <w:rFonts w:ascii="Tahoma" w:eastAsia="Times New Roman" w:hAnsi="Tahoma" w:cs="Tahoma"/>
              <w:color w:val="FF0000"/>
              <w:kern w:val="0"/>
              <w:sz w:val="20"/>
              <w:szCs w:val="20"/>
              <w14:ligatures w14:val="none"/>
            </w:rPr>
          </w:pPr>
          <w:r w:rsidRPr="005752FD"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t>2026</w:t>
          </w:r>
        </w:p>
      </w:tc>
    </w:tr>
  </w:tbl>
  <w:p w14:paraId="7FE9C737" w14:textId="77777777" w:rsidR="00B51BCC" w:rsidRDefault="00B51B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15A"/>
    <w:multiLevelType w:val="hybridMultilevel"/>
    <w:tmpl w:val="4476C842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2D0A62"/>
    <w:multiLevelType w:val="hybridMultilevel"/>
    <w:tmpl w:val="3D1E3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57A"/>
    <w:multiLevelType w:val="hybridMultilevel"/>
    <w:tmpl w:val="13DE8E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01D17"/>
    <w:multiLevelType w:val="hybridMultilevel"/>
    <w:tmpl w:val="46884FCC"/>
    <w:lvl w:ilvl="0" w:tplc="F626A020">
      <w:start w:val="9"/>
      <w:numFmt w:val="bullet"/>
      <w:lvlText w:val="-"/>
      <w:lvlJc w:val="left"/>
      <w:pPr>
        <w:ind w:left="1462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08460AC3"/>
    <w:multiLevelType w:val="hybridMultilevel"/>
    <w:tmpl w:val="08EA6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25E4A"/>
    <w:multiLevelType w:val="hybridMultilevel"/>
    <w:tmpl w:val="FACE3C2E"/>
    <w:lvl w:ilvl="0" w:tplc="F626A020">
      <w:start w:val="9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433A73"/>
    <w:multiLevelType w:val="hybridMultilevel"/>
    <w:tmpl w:val="0E960D4C"/>
    <w:lvl w:ilvl="0" w:tplc="F626A020">
      <w:start w:val="9"/>
      <w:numFmt w:val="bullet"/>
      <w:lvlText w:val="-"/>
      <w:lvlJc w:val="left"/>
      <w:pPr>
        <w:ind w:left="141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7" w15:restartNumberingAfterBreak="0">
    <w:nsid w:val="0CDA388D"/>
    <w:multiLevelType w:val="hybridMultilevel"/>
    <w:tmpl w:val="5042799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5069A"/>
    <w:multiLevelType w:val="hybridMultilevel"/>
    <w:tmpl w:val="DFA4235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F3B46"/>
    <w:multiLevelType w:val="hybridMultilevel"/>
    <w:tmpl w:val="7270A2B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641239"/>
    <w:multiLevelType w:val="hybridMultilevel"/>
    <w:tmpl w:val="7ED63C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7203F"/>
    <w:multiLevelType w:val="hybridMultilevel"/>
    <w:tmpl w:val="9AEE0D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937D4"/>
    <w:multiLevelType w:val="hybridMultilevel"/>
    <w:tmpl w:val="14D80920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1A276E94"/>
    <w:multiLevelType w:val="hybridMultilevel"/>
    <w:tmpl w:val="E7229360"/>
    <w:lvl w:ilvl="0" w:tplc="0C0A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1B053D69"/>
    <w:multiLevelType w:val="hybridMultilevel"/>
    <w:tmpl w:val="07EAE7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8021A2"/>
    <w:multiLevelType w:val="hybridMultilevel"/>
    <w:tmpl w:val="3710B05E"/>
    <w:lvl w:ilvl="0" w:tplc="E216E79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22668"/>
    <w:multiLevelType w:val="hybridMultilevel"/>
    <w:tmpl w:val="250493EC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2B297FD8"/>
    <w:multiLevelType w:val="hybridMultilevel"/>
    <w:tmpl w:val="F1804D7C"/>
    <w:lvl w:ilvl="0" w:tplc="0C0A0001">
      <w:start w:val="1"/>
      <w:numFmt w:val="bullet"/>
      <w:lvlText w:val=""/>
      <w:lvlJc w:val="left"/>
      <w:pPr>
        <w:ind w:left="249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9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29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0710" w:hanging="360"/>
      </w:pPr>
      <w:rPr>
        <w:rFonts w:ascii="Wingdings" w:hAnsi="Wingdings" w:hint="default"/>
      </w:rPr>
    </w:lvl>
  </w:abstractNum>
  <w:abstractNum w:abstractNumId="18" w15:restartNumberingAfterBreak="0">
    <w:nsid w:val="2B7035B2"/>
    <w:multiLevelType w:val="hybridMultilevel"/>
    <w:tmpl w:val="4F8AF5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519E5"/>
    <w:multiLevelType w:val="hybridMultilevel"/>
    <w:tmpl w:val="3F5888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F1D8D"/>
    <w:multiLevelType w:val="hybridMultilevel"/>
    <w:tmpl w:val="CD9A48E8"/>
    <w:lvl w:ilvl="0" w:tplc="0C0A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3A7C6E27"/>
    <w:multiLevelType w:val="hybridMultilevel"/>
    <w:tmpl w:val="1FD21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41A0D"/>
    <w:multiLevelType w:val="hybridMultilevel"/>
    <w:tmpl w:val="9972565C"/>
    <w:lvl w:ilvl="0" w:tplc="0C0A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3D923EA7"/>
    <w:multiLevelType w:val="hybridMultilevel"/>
    <w:tmpl w:val="75E09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D5DA1"/>
    <w:multiLevelType w:val="hybridMultilevel"/>
    <w:tmpl w:val="420C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353FE"/>
    <w:multiLevelType w:val="hybridMultilevel"/>
    <w:tmpl w:val="7788147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F4835"/>
    <w:multiLevelType w:val="hybridMultilevel"/>
    <w:tmpl w:val="E020EE4E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1830AE7"/>
    <w:multiLevelType w:val="hybridMultilevel"/>
    <w:tmpl w:val="81E473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F5426"/>
    <w:multiLevelType w:val="hybridMultilevel"/>
    <w:tmpl w:val="F76C71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D76DCC"/>
    <w:multiLevelType w:val="hybridMultilevel"/>
    <w:tmpl w:val="6E063A22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0" w15:restartNumberingAfterBreak="0">
    <w:nsid w:val="47432B41"/>
    <w:multiLevelType w:val="hybridMultilevel"/>
    <w:tmpl w:val="099AA218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5042445C"/>
    <w:multiLevelType w:val="hybridMultilevel"/>
    <w:tmpl w:val="652EEC5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761DF"/>
    <w:multiLevelType w:val="hybridMultilevel"/>
    <w:tmpl w:val="C846B80E"/>
    <w:lvl w:ilvl="0" w:tplc="F626A020">
      <w:start w:val="9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257C81"/>
    <w:multiLevelType w:val="hybridMultilevel"/>
    <w:tmpl w:val="240AE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66FA3"/>
    <w:multiLevelType w:val="hybridMultilevel"/>
    <w:tmpl w:val="21681B9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C7EB6"/>
    <w:multiLevelType w:val="hybridMultilevel"/>
    <w:tmpl w:val="476EB75E"/>
    <w:lvl w:ilvl="0" w:tplc="0C0A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 w15:restartNumberingAfterBreak="0">
    <w:nsid w:val="6104258E"/>
    <w:multiLevelType w:val="hybridMultilevel"/>
    <w:tmpl w:val="D64A6E24"/>
    <w:lvl w:ilvl="0" w:tplc="0C0A000F">
      <w:start w:val="1"/>
      <w:numFmt w:val="decimal"/>
      <w:lvlText w:val="%1."/>
      <w:lvlJc w:val="left"/>
      <w:pPr>
        <w:ind w:left="771" w:hanging="360"/>
      </w:p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7" w15:restartNumberingAfterBreak="0">
    <w:nsid w:val="664D5373"/>
    <w:multiLevelType w:val="hybridMultilevel"/>
    <w:tmpl w:val="5844A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B7491"/>
    <w:multiLevelType w:val="hybridMultilevel"/>
    <w:tmpl w:val="6444E404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 w15:restartNumberingAfterBreak="0">
    <w:nsid w:val="6ECC4A94"/>
    <w:multiLevelType w:val="hybridMultilevel"/>
    <w:tmpl w:val="29EEDD96"/>
    <w:lvl w:ilvl="0" w:tplc="0C0A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0" w15:restartNumberingAfterBreak="0">
    <w:nsid w:val="78760CF4"/>
    <w:multiLevelType w:val="hybridMultilevel"/>
    <w:tmpl w:val="46C6691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5609D"/>
    <w:multiLevelType w:val="hybridMultilevel"/>
    <w:tmpl w:val="4A96AFBA"/>
    <w:lvl w:ilvl="0" w:tplc="0C0A000F">
      <w:start w:val="1"/>
      <w:numFmt w:val="decimal"/>
      <w:lvlText w:val="%1."/>
      <w:lvlJc w:val="left"/>
      <w:pPr>
        <w:ind w:left="294" w:hanging="360"/>
      </w:pPr>
    </w:lvl>
    <w:lvl w:ilvl="1" w:tplc="0C0A0019" w:tentative="1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 w15:restartNumberingAfterBreak="0">
    <w:nsid w:val="7CB158B3"/>
    <w:multiLevelType w:val="hybridMultilevel"/>
    <w:tmpl w:val="9BBE76E6"/>
    <w:lvl w:ilvl="0" w:tplc="F626A02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31588"/>
    <w:multiLevelType w:val="hybridMultilevel"/>
    <w:tmpl w:val="776E5B3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9163E"/>
    <w:multiLevelType w:val="hybridMultilevel"/>
    <w:tmpl w:val="EB0839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D3B2A"/>
    <w:multiLevelType w:val="hybridMultilevel"/>
    <w:tmpl w:val="F86AAD0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26014">
    <w:abstractNumId w:val="40"/>
  </w:num>
  <w:num w:numId="2" w16cid:durableId="1725569029">
    <w:abstractNumId w:val="18"/>
  </w:num>
  <w:num w:numId="3" w16cid:durableId="1650790895">
    <w:abstractNumId w:val="28"/>
  </w:num>
  <w:num w:numId="4" w16cid:durableId="1596549534">
    <w:abstractNumId w:val="17"/>
  </w:num>
  <w:num w:numId="5" w16cid:durableId="1759213066">
    <w:abstractNumId w:val="19"/>
  </w:num>
  <w:num w:numId="6" w16cid:durableId="465203293">
    <w:abstractNumId w:val="42"/>
  </w:num>
  <w:num w:numId="7" w16cid:durableId="176310151">
    <w:abstractNumId w:val="24"/>
  </w:num>
  <w:num w:numId="8" w16cid:durableId="750927488">
    <w:abstractNumId w:val="37"/>
  </w:num>
  <w:num w:numId="9" w16cid:durableId="850416478">
    <w:abstractNumId w:val="2"/>
  </w:num>
  <w:num w:numId="10" w16cid:durableId="1399749569">
    <w:abstractNumId w:val="44"/>
  </w:num>
  <w:num w:numId="11" w16cid:durableId="728041449">
    <w:abstractNumId w:val="10"/>
  </w:num>
  <w:num w:numId="12" w16cid:durableId="51583846">
    <w:abstractNumId w:val="36"/>
  </w:num>
  <w:num w:numId="13" w16cid:durableId="1558474578">
    <w:abstractNumId w:val="15"/>
  </w:num>
  <w:num w:numId="14" w16cid:durableId="868300669">
    <w:abstractNumId w:val="41"/>
  </w:num>
  <w:num w:numId="15" w16cid:durableId="1853837871">
    <w:abstractNumId w:val="16"/>
  </w:num>
  <w:num w:numId="16" w16cid:durableId="1341077568">
    <w:abstractNumId w:val="20"/>
  </w:num>
  <w:num w:numId="17" w16cid:durableId="1232809262">
    <w:abstractNumId w:val="45"/>
  </w:num>
  <w:num w:numId="18" w16cid:durableId="1937472834">
    <w:abstractNumId w:val="11"/>
  </w:num>
  <w:num w:numId="19" w16cid:durableId="433984499">
    <w:abstractNumId w:val="4"/>
  </w:num>
  <w:num w:numId="20" w16cid:durableId="223295451">
    <w:abstractNumId w:val="3"/>
  </w:num>
  <w:num w:numId="21" w16cid:durableId="1450583720">
    <w:abstractNumId w:val="23"/>
  </w:num>
  <w:num w:numId="22" w16cid:durableId="2052027453">
    <w:abstractNumId w:val="8"/>
  </w:num>
  <w:num w:numId="23" w16cid:durableId="530801640">
    <w:abstractNumId w:val="7"/>
  </w:num>
  <w:num w:numId="24" w16cid:durableId="1405838454">
    <w:abstractNumId w:val="34"/>
  </w:num>
  <w:num w:numId="25" w16cid:durableId="1327050858">
    <w:abstractNumId w:val="43"/>
  </w:num>
  <w:num w:numId="26" w16cid:durableId="1516965831">
    <w:abstractNumId w:val="5"/>
  </w:num>
  <w:num w:numId="27" w16cid:durableId="232469836">
    <w:abstractNumId w:val="32"/>
  </w:num>
  <w:num w:numId="28" w16cid:durableId="508056915">
    <w:abstractNumId w:val="6"/>
  </w:num>
  <w:num w:numId="29" w16cid:durableId="1426225460">
    <w:abstractNumId w:val="0"/>
  </w:num>
  <w:num w:numId="30" w16cid:durableId="604965512">
    <w:abstractNumId w:val="30"/>
  </w:num>
  <w:num w:numId="31" w16cid:durableId="123013785">
    <w:abstractNumId w:val="25"/>
  </w:num>
  <w:num w:numId="32" w16cid:durableId="1238441704">
    <w:abstractNumId w:val="38"/>
  </w:num>
  <w:num w:numId="33" w16cid:durableId="1057049649">
    <w:abstractNumId w:val="26"/>
  </w:num>
  <w:num w:numId="34" w16cid:durableId="923958842">
    <w:abstractNumId w:val="31"/>
  </w:num>
  <w:num w:numId="35" w16cid:durableId="603803064">
    <w:abstractNumId w:val="22"/>
  </w:num>
  <w:num w:numId="36" w16cid:durableId="1892184369">
    <w:abstractNumId w:val="35"/>
  </w:num>
  <w:num w:numId="37" w16cid:durableId="1744067292">
    <w:abstractNumId w:val="13"/>
  </w:num>
  <w:num w:numId="38" w16cid:durableId="160513491">
    <w:abstractNumId w:val="12"/>
  </w:num>
  <w:num w:numId="39" w16cid:durableId="1793597773">
    <w:abstractNumId w:val="29"/>
  </w:num>
  <w:num w:numId="40" w16cid:durableId="918632571">
    <w:abstractNumId w:val="14"/>
  </w:num>
  <w:num w:numId="41" w16cid:durableId="484318501">
    <w:abstractNumId w:val="9"/>
  </w:num>
  <w:num w:numId="42" w16cid:durableId="1320236272">
    <w:abstractNumId w:val="39"/>
  </w:num>
  <w:num w:numId="43" w16cid:durableId="628124148">
    <w:abstractNumId w:val="33"/>
  </w:num>
  <w:num w:numId="44" w16cid:durableId="305550435">
    <w:abstractNumId w:val="21"/>
  </w:num>
  <w:num w:numId="45" w16cid:durableId="1962759591">
    <w:abstractNumId w:val="27"/>
  </w:num>
  <w:num w:numId="46" w16cid:durableId="2041514765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2A"/>
    <w:rsid w:val="00004FC9"/>
    <w:rsid w:val="00027862"/>
    <w:rsid w:val="00030963"/>
    <w:rsid w:val="0003282D"/>
    <w:rsid w:val="000425EC"/>
    <w:rsid w:val="00046942"/>
    <w:rsid w:val="00047496"/>
    <w:rsid w:val="00050A40"/>
    <w:rsid w:val="00050B29"/>
    <w:rsid w:val="00051DD6"/>
    <w:rsid w:val="00061C49"/>
    <w:rsid w:val="00062731"/>
    <w:rsid w:val="00064A86"/>
    <w:rsid w:val="000776DF"/>
    <w:rsid w:val="00080DAF"/>
    <w:rsid w:val="000910B2"/>
    <w:rsid w:val="00091D0B"/>
    <w:rsid w:val="000958E8"/>
    <w:rsid w:val="000965E2"/>
    <w:rsid w:val="00096CA7"/>
    <w:rsid w:val="000A13D2"/>
    <w:rsid w:val="000A158D"/>
    <w:rsid w:val="000A19E8"/>
    <w:rsid w:val="000A4A51"/>
    <w:rsid w:val="000B0FE6"/>
    <w:rsid w:val="000B6DB5"/>
    <w:rsid w:val="000C01E4"/>
    <w:rsid w:val="000C1BF5"/>
    <w:rsid w:val="000C2727"/>
    <w:rsid w:val="000C440E"/>
    <w:rsid w:val="000C45C7"/>
    <w:rsid w:val="000C5804"/>
    <w:rsid w:val="000C6489"/>
    <w:rsid w:val="000D0271"/>
    <w:rsid w:val="000D0B33"/>
    <w:rsid w:val="000D1D24"/>
    <w:rsid w:val="000D6C8C"/>
    <w:rsid w:val="000E59E2"/>
    <w:rsid w:val="000E76B9"/>
    <w:rsid w:val="000F3047"/>
    <w:rsid w:val="000F4233"/>
    <w:rsid w:val="000F58B0"/>
    <w:rsid w:val="000F7FA7"/>
    <w:rsid w:val="00100C41"/>
    <w:rsid w:val="00104C6C"/>
    <w:rsid w:val="00106547"/>
    <w:rsid w:val="00110541"/>
    <w:rsid w:val="001149F2"/>
    <w:rsid w:val="001166B4"/>
    <w:rsid w:val="00121228"/>
    <w:rsid w:val="00121D1B"/>
    <w:rsid w:val="00121EBE"/>
    <w:rsid w:val="0013165A"/>
    <w:rsid w:val="0013188D"/>
    <w:rsid w:val="001457A6"/>
    <w:rsid w:val="001505FA"/>
    <w:rsid w:val="00154EC1"/>
    <w:rsid w:val="001577A7"/>
    <w:rsid w:val="00157B32"/>
    <w:rsid w:val="00163CC8"/>
    <w:rsid w:val="00163CDD"/>
    <w:rsid w:val="00173307"/>
    <w:rsid w:val="001803CD"/>
    <w:rsid w:val="00180F2C"/>
    <w:rsid w:val="00180FC8"/>
    <w:rsid w:val="00181E5D"/>
    <w:rsid w:val="001839CE"/>
    <w:rsid w:val="00186171"/>
    <w:rsid w:val="00190738"/>
    <w:rsid w:val="00193E9A"/>
    <w:rsid w:val="001A2A97"/>
    <w:rsid w:val="001A3B2B"/>
    <w:rsid w:val="001B350F"/>
    <w:rsid w:val="001B4104"/>
    <w:rsid w:val="001B67B8"/>
    <w:rsid w:val="001B700D"/>
    <w:rsid w:val="001C1C00"/>
    <w:rsid w:val="001C30E0"/>
    <w:rsid w:val="001D2C32"/>
    <w:rsid w:val="001D6AD6"/>
    <w:rsid w:val="001D7F21"/>
    <w:rsid w:val="001E7119"/>
    <w:rsid w:val="001F035F"/>
    <w:rsid w:val="001F0F77"/>
    <w:rsid w:val="001F1E80"/>
    <w:rsid w:val="001F292A"/>
    <w:rsid w:val="001F6900"/>
    <w:rsid w:val="001F6DA9"/>
    <w:rsid w:val="0020345C"/>
    <w:rsid w:val="002063FA"/>
    <w:rsid w:val="0020795F"/>
    <w:rsid w:val="00214538"/>
    <w:rsid w:val="00215E06"/>
    <w:rsid w:val="0022020D"/>
    <w:rsid w:val="0022093E"/>
    <w:rsid w:val="00221818"/>
    <w:rsid w:val="002225B6"/>
    <w:rsid w:val="00223C0C"/>
    <w:rsid w:val="002329E6"/>
    <w:rsid w:val="0023467A"/>
    <w:rsid w:val="0023602C"/>
    <w:rsid w:val="00237860"/>
    <w:rsid w:val="002471C1"/>
    <w:rsid w:val="00261322"/>
    <w:rsid w:val="002639E3"/>
    <w:rsid w:val="00284E7D"/>
    <w:rsid w:val="00293EEC"/>
    <w:rsid w:val="00294B40"/>
    <w:rsid w:val="002A29AF"/>
    <w:rsid w:val="002A5060"/>
    <w:rsid w:val="002C589F"/>
    <w:rsid w:val="002C7C1F"/>
    <w:rsid w:val="002D69F9"/>
    <w:rsid w:val="002D7B65"/>
    <w:rsid w:val="002E0B6E"/>
    <w:rsid w:val="002E6C7A"/>
    <w:rsid w:val="002F36D0"/>
    <w:rsid w:val="002F36EF"/>
    <w:rsid w:val="00300E55"/>
    <w:rsid w:val="00304682"/>
    <w:rsid w:val="003066EC"/>
    <w:rsid w:val="00310F16"/>
    <w:rsid w:val="003129F4"/>
    <w:rsid w:val="00341CBD"/>
    <w:rsid w:val="00342B18"/>
    <w:rsid w:val="00343C4D"/>
    <w:rsid w:val="00346494"/>
    <w:rsid w:val="00363379"/>
    <w:rsid w:val="003667DD"/>
    <w:rsid w:val="0037250F"/>
    <w:rsid w:val="00372FBA"/>
    <w:rsid w:val="00374413"/>
    <w:rsid w:val="00380B53"/>
    <w:rsid w:val="0038109C"/>
    <w:rsid w:val="003819D2"/>
    <w:rsid w:val="00383B8C"/>
    <w:rsid w:val="00385F0B"/>
    <w:rsid w:val="00396115"/>
    <w:rsid w:val="003A15BA"/>
    <w:rsid w:val="003A1CAA"/>
    <w:rsid w:val="003A5F16"/>
    <w:rsid w:val="003A6F8A"/>
    <w:rsid w:val="003B156D"/>
    <w:rsid w:val="003B26B0"/>
    <w:rsid w:val="003B34D0"/>
    <w:rsid w:val="003B461F"/>
    <w:rsid w:val="003C2DA2"/>
    <w:rsid w:val="003C50BF"/>
    <w:rsid w:val="003C6080"/>
    <w:rsid w:val="003C6C94"/>
    <w:rsid w:val="003D389B"/>
    <w:rsid w:val="003D746B"/>
    <w:rsid w:val="003E04AE"/>
    <w:rsid w:val="003E17EE"/>
    <w:rsid w:val="003E2AEC"/>
    <w:rsid w:val="003E462B"/>
    <w:rsid w:val="00400031"/>
    <w:rsid w:val="00403093"/>
    <w:rsid w:val="00404EBE"/>
    <w:rsid w:val="004063AD"/>
    <w:rsid w:val="00412644"/>
    <w:rsid w:val="00416FE8"/>
    <w:rsid w:val="004201CF"/>
    <w:rsid w:val="00420508"/>
    <w:rsid w:val="00421E35"/>
    <w:rsid w:val="00425C2F"/>
    <w:rsid w:val="00426DA5"/>
    <w:rsid w:val="00427C8D"/>
    <w:rsid w:val="00432ACF"/>
    <w:rsid w:val="00433F3C"/>
    <w:rsid w:val="004368DE"/>
    <w:rsid w:val="004414ED"/>
    <w:rsid w:val="004420B1"/>
    <w:rsid w:val="0044698E"/>
    <w:rsid w:val="0045253F"/>
    <w:rsid w:val="00453EAC"/>
    <w:rsid w:val="00454C72"/>
    <w:rsid w:val="00456099"/>
    <w:rsid w:val="0046537D"/>
    <w:rsid w:val="00474F57"/>
    <w:rsid w:val="0047652C"/>
    <w:rsid w:val="00477942"/>
    <w:rsid w:val="00480937"/>
    <w:rsid w:val="00481E88"/>
    <w:rsid w:val="00490C71"/>
    <w:rsid w:val="00496FA0"/>
    <w:rsid w:val="004A3C96"/>
    <w:rsid w:val="004A78D8"/>
    <w:rsid w:val="004B0155"/>
    <w:rsid w:val="004B0BFC"/>
    <w:rsid w:val="004B6BDF"/>
    <w:rsid w:val="004B6F84"/>
    <w:rsid w:val="004B72C5"/>
    <w:rsid w:val="004B7A91"/>
    <w:rsid w:val="004C5E88"/>
    <w:rsid w:val="004C66F2"/>
    <w:rsid w:val="004D42AE"/>
    <w:rsid w:val="004E0B24"/>
    <w:rsid w:val="004E4932"/>
    <w:rsid w:val="004E54A8"/>
    <w:rsid w:val="004E6526"/>
    <w:rsid w:val="004F0425"/>
    <w:rsid w:val="004F4EA9"/>
    <w:rsid w:val="004F54BF"/>
    <w:rsid w:val="0050118A"/>
    <w:rsid w:val="00512147"/>
    <w:rsid w:val="0051329A"/>
    <w:rsid w:val="00515F21"/>
    <w:rsid w:val="0051798A"/>
    <w:rsid w:val="00522132"/>
    <w:rsid w:val="0052343F"/>
    <w:rsid w:val="00534B67"/>
    <w:rsid w:val="00534B9B"/>
    <w:rsid w:val="00535301"/>
    <w:rsid w:val="00536431"/>
    <w:rsid w:val="0055124C"/>
    <w:rsid w:val="00552C60"/>
    <w:rsid w:val="00552E14"/>
    <w:rsid w:val="0055433D"/>
    <w:rsid w:val="00554DFB"/>
    <w:rsid w:val="0055520C"/>
    <w:rsid w:val="00567FBF"/>
    <w:rsid w:val="00571AE6"/>
    <w:rsid w:val="00573140"/>
    <w:rsid w:val="0057454E"/>
    <w:rsid w:val="005752FD"/>
    <w:rsid w:val="00576137"/>
    <w:rsid w:val="00580B33"/>
    <w:rsid w:val="00582F1B"/>
    <w:rsid w:val="005831CE"/>
    <w:rsid w:val="0058425B"/>
    <w:rsid w:val="00586283"/>
    <w:rsid w:val="00587398"/>
    <w:rsid w:val="00590401"/>
    <w:rsid w:val="005915EF"/>
    <w:rsid w:val="00594097"/>
    <w:rsid w:val="005970A3"/>
    <w:rsid w:val="005A07C2"/>
    <w:rsid w:val="005A1E88"/>
    <w:rsid w:val="005A6F66"/>
    <w:rsid w:val="005A7895"/>
    <w:rsid w:val="005B52A2"/>
    <w:rsid w:val="005C024D"/>
    <w:rsid w:val="005C7477"/>
    <w:rsid w:val="005D0B73"/>
    <w:rsid w:val="005D2FCD"/>
    <w:rsid w:val="005D346D"/>
    <w:rsid w:val="005D3E54"/>
    <w:rsid w:val="005E6B78"/>
    <w:rsid w:val="005E72C3"/>
    <w:rsid w:val="005F133F"/>
    <w:rsid w:val="0060189F"/>
    <w:rsid w:val="00602D19"/>
    <w:rsid w:val="00607125"/>
    <w:rsid w:val="006265AC"/>
    <w:rsid w:val="00632241"/>
    <w:rsid w:val="00633A0B"/>
    <w:rsid w:val="00636B45"/>
    <w:rsid w:val="00636B68"/>
    <w:rsid w:val="006402F1"/>
    <w:rsid w:val="00641366"/>
    <w:rsid w:val="00641F41"/>
    <w:rsid w:val="006426D5"/>
    <w:rsid w:val="0064466B"/>
    <w:rsid w:val="00646A98"/>
    <w:rsid w:val="00647E3B"/>
    <w:rsid w:val="006501DF"/>
    <w:rsid w:val="0065662E"/>
    <w:rsid w:val="0065698B"/>
    <w:rsid w:val="00657906"/>
    <w:rsid w:val="00667588"/>
    <w:rsid w:val="00671B6D"/>
    <w:rsid w:val="00672305"/>
    <w:rsid w:val="00674C27"/>
    <w:rsid w:val="00677C7A"/>
    <w:rsid w:val="006903AE"/>
    <w:rsid w:val="00693FD8"/>
    <w:rsid w:val="006A2674"/>
    <w:rsid w:val="006A6C67"/>
    <w:rsid w:val="006B0643"/>
    <w:rsid w:val="006B1389"/>
    <w:rsid w:val="006B4F8C"/>
    <w:rsid w:val="006B639D"/>
    <w:rsid w:val="006C60A5"/>
    <w:rsid w:val="006E2F26"/>
    <w:rsid w:val="006E416C"/>
    <w:rsid w:val="006E7A77"/>
    <w:rsid w:val="006F5B55"/>
    <w:rsid w:val="006F6B36"/>
    <w:rsid w:val="00705BC6"/>
    <w:rsid w:val="00706DC5"/>
    <w:rsid w:val="0070784C"/>
    <w:rsid w:val="00712354"/>
    <w:rsid w:val="007164CA"/>
    <w:rsid w:val="00730BB8"/>
    <w:rsid w:val="00734E2D"/>
    <w:rsid w:val="0073607B"/>
    <w:rsid w:val="00745325"/>
    <w:rsid w:val="00745D32"/>
    <w:rsid w:val="00752791"/>
    <w:rsid w:val="00753ED6"/>
    <w:rsid w:val="00754921"/>
    <w:rsid w:val="00755994"/>
    <w:rsid w:val="007577F0"/>
    <w:rsid w:val="00757B28"/>
    <w:rsid w:val="00760A6A"/>
    <w:rsid w:val="00764650"/>
    <w:rsid w:val="00766EFA"/>
    <w:rsid w:val="00774FA7"/>
    <w:rsid w:val="00776B3D"/>
    <w:rsid w:val="00777584"/>
    <w:rsid w:val="00777AC2"/>
    <w:rsid w:val="00790ACB"/>
    <w:rsid w:val="00791A20"/>
    <w:rsid w:val="007A0D2B"/>
    <w:rsid w:val="007B03E8"/>
    <w:rsid w:val="007B5BD7"/>
    <w:rsid w:val="007C74D4"/>
    <w:rsid w:val="007D1DD9"/>
    <w:rsid w:val="007D1EAC"/>
    <w:rsid w:val="007D64A6"/>
    <w:rsid w:val="007E3257"/>
    <w:rsid w:val="007E3553"/>
    <w:rsid w:val="007E3E7D"/>
    <w:rsid w:val="007E4FF8"/>
    <w:rsid w:val="007E5121"/>
    <w:rsid w:val="007F3175"/>
    <w:rsid w:val="007F4C39"/>
    <w:rsid w:val="007F7085"/>
    <w:rsid w:val="0080189F"/>
    <w:rsid w:val="008049FF"/>
    <w:rsid w:val="00806CBF"/>
    <w:rsid w:val="0081386D"/>
    <w:rsid w:val="00815544"/>
    <w:rsid w:val="008212A1"/>
    <w:rsid w:val="00832556"/>
    <w:rsid w:val="008338C3"/>
    <w:rsid w:val="00834973"/>
    <w:rsid w:val="00835701"/>
    <w:rsid w:val="00835F0A"/>
    <w:rsid w:val="00837E64"/>
    <w:rsid w:val="00844E00"/>
    <w:rsid w:val="00850555"/>
    <w:rsid w:val="0085518B"/>
    <w:rsid w:val="00864EF9"/>
    <w:rsid w:val="00867138"/>
    <w:rsid w:val="008675F3"/>
    <w:rsid w:val="008731CF"/>
    <w:rsid w:val="008810A3"/>
    <w:rsid w:val="00882FE4"/>
    <w:rsid w:val="00886AC3"/>
    <w:rsid w:val="00897986"/>
    <w:rsid w:val="008B1206"/>
    <w:rsid w:val="008C0F4B"/>
    <w:rsid w:val="008D047B"/>
    <w:rsid w:val="008D246F"/>
    <w:rsid w:val="008D6AAD"/>
    <w:rsid w:val="008F7A80"/>
    <w:rsid w:val="00902CB2"/>
    <w:rsid w:val="0090657C"/>
    <w:rsid w:val="009073CF"/>
    <w:rsid w:val="00907F98"/>
    <w:rsid w:val="0091191C"/>
    <w:rsid w:val="00913503"/>
    <w:rsid w:val="00913B60"/>
    <w:rsid w:val="009174CF"/>
    <w:rsid w:val="00921071"/>
    <w:rsid w:val="00925EDE"/>
    <w:rsid w:val="009338B3"/>
    <w:rsid w:val="00941727"/>
    <w:rsid w:val="0094264C"/>
    <w:rsid w:val="009446EA"/>
    <w:rsid w:val="00944FAD"/>
    <w:rsid w:val="00946667"/>
    <w:rsid w:val="00951AF7"/>
    <w:rsid w:val="009521FB"/>
    <w:rsid w:val="0095562A"/>
    <w:rsid w:val="00961804"/>
    <w:rsid w:val="009639FD"/>
    <w:rsid w:val="00964BED"/>
    <w:rsid w:val="009667C9"/>
    <w:rsid w:val="0096717D"/>
    <w:rsid w:val="00973861"/>
    <w:rsid w:val="009739DA"/>
    <w:rsid w:val="0097472B"/>
    <w:rsid w:val="00982D61"/>
    <w:rsid w:val="009863DB"/>
    <w:rsid w:val="00986964"/>
    <w:rsid w:val="00986F95"/>
    <w:rsid w:val="009879BB"/>
    <w:rsid w:val="0099246A"/>
    <w:rsid w:val="00992612"/>
    <w:rsid w:val="00995C34"/>
    <w:rsid w:val="009A592F"/>
    <w:rsid w:val="009B196B"/>
    <w:rsid w:val="009B3A2E"/>
    <w:rsid w:val="009B676C"/>
    <w:rsid w:val="009C6E87"/>
    <w:rsid w:val="009C7051"/>
    <w:rsid w:val="009D6E91"/>
    <w:rsid w:val="009D74B0"/>
    <w:rsid w:val="009D7967"/>
    <w:rsid w:val="009D7D99"/>
    <w:rsid w:val="009D7E5D"/>
    <w:rsid w:val="009E36AF"/>
    <w:rsid w:val="009E4B57"/>
    <w:rsid w:val="009F530C"/>
    <w:rsid w:val="009F7DF0"/>
    <w:rsid w:val="00A055C5"/>
    <w:rsid w:val="00A13B5F"/>
    <w:rsid w:val="00A1690E"/>
    <w:rsid w:val="00A21593"/>
    <w:rsid w:val="00A27B8F"/>
    <w:rsid w:val="00A41347"/>
    <w:rsid w:val="00A416F2"/>
    <w:rsid w:val="00A515E6"/>
    <w:rsid w:val="00A525EB"/>
    <w:rsid w:val="00A550D1"/>
    <w:rsid w:val="00A6421A"/>
    <w:rsid w:val="00A700E6"/>
    <w:rsid w:val="00A7578E"/>
    <w:rsid w:val="00A76994"/>
    <w:rsid w:val="00A816F8"/>
    <w:rsid w:val="00A82011"/>
    <w:rsid w:val="00A97480"/>
    <w:rsid w:val="00AA1072"/>
    <w:rsid w:val="00AA22E9"/>
    <w:rsid w:val="00AA512A"/>
    <w:rsid w:val="00AA5A9A"/>
    <w:rsid w:val="00AB0D2B"/>
    <w:rsid w:val="00AB2916"/>
    <w:rsid w:val="00AB3E98"/>
    <w:rsid w:val="00AC3235"/>
    <w:rsid w:val="00AC4305"/>
    <w:rsid w:val="00AC73C2"/>
    <w:rsid w:val="00AD09A7"/>
    <w:rsid w:val="00AD2066"/>
    <w:rsid w:val="00AD4317"/>
    <w:rsid w:val="00AE189E"/>
    <w:rsid w:val="00AF1AB3"/>
    <w:rsid w:val="00AF340A"/>
    <w:rsid w:val="00AF49D2"/>
    <w:rsid w:val="00B01874"/>
    <w:rsid w:val="00B02CEA"/>
    <w:rsid w:val="00B02FF2"/>
    <w:rsid w:val="00B153A4"/>
    <w:rsid w:val="00B23EC1"/>
    <w:rsid w:val="00B26F49"/>
    <w:rsid w:val="00B3448B"/>
    <w:rsid w:val="00B51BCC"/>
    <w:rsid w:val="00B612CF"/>
    <w:rsid w:val="00B710F6"/>
    <w:rsid w:val="00B71A04"/>
    <w:rsid w:val="00B75D34"/>
    <w:rsid w:val="00B75F74"/>
    <w:rsid w:val="00B828A7"/>
    <w:rsid w:val="00B9087C"/>
    <w:rsid w:val="00B93002"/>
    <w:rsid w:val="00BA0646"/>
    <w:rsid w:val="00BB3E9D"/>
    <w:rsid w:val="00BC5430"/>
    <w:rsid w:val="00BC6D25"/>
    <w:rsid w:val="00BD4148"/>
    <w:rsid w:val="00BD66AE"/>
    <w:rsid w:val="00BE0382"/>
    <w:rsid w:val="00BE68AB"/>
    <w:rsid w:val="00C00EBE"/>
    <w:rsid w:val="00C0295A"/>
    <w:rsid w:val="00C050F6"/>
    <w:rsid w:val="00C15A46"/>
    <w:rsid w:val="00C16096"/>
    <w:rsid w:val="00C20916"/>
    <w:rsid w:val="00C26E8C"/>
    <w:rsid w:val="00C33205"/>
    <w:rsid w:val="00C33800"/>
    <w:rsid w:val="00C34C93"/>
    <w:rsid w:val="00C35E76"/>
    <w:rsid w:val="00C37A0A"/>
    <w:rsid w:val="00C408EA"/>
    <w:rsid w:val="00C552CD"/>
    <w:rsid w:val="00C57673"/>
    <w:rsid w:val="00C634A6"/>
    <w:rsid w:val="00C63667"/>
    <w:rsid w:val="00C65711"/>
    <w:rsid w:val="00C663A8"/>
    <w:rsid w:val="00C67CDB"/>
    <w:rsid w:val="00C740C2"/>
    <w:rsid w:val="00C74E8C"/>
    <w:rsid w:val="00C76911"/>
    <w:rsid w:val="00C82B15"/>
    <w:rsid w:val="00C93BDD"/>
    <w:rsid w:val="00C95419"/>
    <w:rsid w:val="00CA0CCD"/>
    <w:rsid w:val="00CB6F0B"/>
    <w:rsid w:val="00CC4543"/>
    <w:rsid w:val="00CC4F51"/>
    <w:rsid w:val="00CD1D55"/>
    <w:rsid w:val="00CD46AE"/>
    <w:rsid w:val="00CD566C"/>
    <w:rsid w:val="00CD6832"/>
    <w:rsid w:val="00CF509D"/>
    <w:rsid w:val="00CF5284"/>
    <w:rsid w:val="00CF5511"/>
    <w:rsid w:val="00D00B59"/>
    <w:rsid w:val="00D37D1C"/>
    <w:rsid w:val="00D4612A"/>
    <w:rsid w:val="00D51FDE"/>
    <w:rsid w:val="00D5506A"/>
    <w:rsid w:val="00D55575"/>
    <w:rsid w:val="00D632BC"/>
    <w:rsid w:val="00D63E0B"/>
    <w:rsid w:val="00D677D8"/>
    <w:rsid w:val="00D7116F"/>
    <w:rsid w:val="00D75558"/>
    <w:rsid w:val="00D75D59"/>
    <w:rsid w:val="00D80D08"/>
    <w:rsid w:val="00D87B2C"/>
    <w:rsid w:val="00D90EE6"/>
    <w:rsid w:val="00D94C09"/>
    <w:rsid w:val="00DA1B83"/>
    <w:rsid w:val="00DA6EA5"/>
    <w:rsid w:val="00DA6FF1"/>
    <w:rsid w:val="00DA78B5"/>
    <w:rsid w:val="00DB10A3"/>
    <w:rsid w:val="00DB2763"/>
    <w:rsid w:val="00DB333E"/>
    <w:rsid w:val="00DB34BB"/>
    <w:rsid w:val="00DC3E8A"/>
    <w:rsid w:val="00DC4283"/>
    <w:rsid w:val="00DC46B7"/>
    <w:rsid w:val="00DC4B31"/>
    <w:rsid w:val="00DD1DC5"/>
    <w:rsid w:val="00DD2469"/>
    <w:rsid w:val="00DE1336"/>
    <w:rsid w:val="00DE2CE8"/>
    <w:rsid w:val="00DE4BD0"/>
    <w:rsid w:val="00DF0CF6"/>
    <w:rsid w:val="00DF2B08"/>
    <w:rsid w:val="00DF31C0"/>
    <w:rsid w:val="00DF56DC"/>
    <w:rsid w:val="00E00930"/>
    <w:rsid w:val="00E01F65"/>
    <w:rsid w:val="00E03895"/>
    <w:rsid w:val="00E12B63"/>
    <w:rsid w:val="00E16079"/>
    <w:rsid w:val="00E206CE"/>
    <w:rsid w:val="00E2200A"/>
    <w:rsid w:val="00E22699"/>
    <w:rsid w:val="00E22A44"/>
    <w:rsid w:val="00E3212D"/>
    <w:rsid w:val="00E3434D"/>
    <w:rsid w:val="00E379F3"/>
    <w:rsid w:val="00E423F9"/>
    <w:rsid w:val="00E440E6"/>
    <w:rsid w:val="00E57D9F"/>
    <w:rsid w:val="00E657A0"/>
    <w:rsid w:val="00E74A0E"/>
    <w:rsid w:val="00E7733A"/>
    <w:rsid w:val="00E86CB4"/>
    <w:rsid w:val="00E95920"/>
    <w:rsid w:val="00EA67CF"/>
    <w:rsid w:val="00EB00AA"/>
    <w:rsid w:val="00EB63D4"/>
    <w:rsid w:val="00EC791F"/>
    <w:rsid w:val="00ED38F0"/>
    <w:rsid w:val="00ED57DF"/>
    <w:rsid w:val="00ED68F2"/>
    <w:rsid w:val="00EE2627"/>
    <w:rsid w:val="00EE2F1E"/>
    <w:rsid w:val="00EE5545"/>
    <w:rsid w:val="00EE73CE"/>
    <w:rsid w:val="00EE7B1A"/>
    <w:rsid w:val="00EF2F20"/>
    <w:rsid w:val="00EF7AAD"/>
    <w:rsid w:val="00F0185A"/>
    <w:rsid w:val="00F04CB1"/>
    <w:rsid w:val="00F06D9A"/>
    <w:rsid w:val="00F15C1E"/>
    <w:rsid w:val="00F2365A"/>
    <w:rsid w:val="00F27A89"/>
    <w:rsid w:val="00F32D79"/>
    <w:rsid w:val="00F36A24"/>
    <w:rsid w:val="00F43AA7"/>
    <w:rsid w:val="00F54272"/>
    <w:rsid w:val="00F55B1B"/>
    <w:rsid w:val="00F56A38"/>
    <w:rsid w:val="00F6030A"/>
    <w:rsid w:val="00F639CF"/>
    <w:rsid w:val="00F63EAE"/>
    <w:rsid w:val="00F641E7"/>
    <w:rsid w:val="00F66B1D"/>
    <w:rsid w:val="00F72F5F"/>
    <w:rsid w:val="00F7350D"/>
    <w:rsid w:val="00F774BE"/>
    <w:rsid w:val="00F81E85"/>
    <w:rsid w:val="00F86AAD"/>
    <w:rsid w:val="00F915EE"/>
    <w:rsid w:val="00F91C77"/>
    <w:rsid w:val="00FA251D"/>
    <w:rsid w:val="00FA45B4"/>
    <w:rsid w:val="00FA4996"/>
    <w:rsid w:val="00FB1D00"/>
    <w:rsid w:val="00FC16DF"/>
    <w:rsid w:val="00FC4FC9"/>
    <w:rsid w:val="00FC7AEC"/>
    <w:rsid w:val="00FD0532"/>
    <w:rsid w:val="00FD20B3"/>
    <w:rsid w:val="00FD31C4"/>
    <w:rsid w:val="00FF3145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1489B"/>
  <w15:chartTrackingRefBased/>
  <w15:docId w15:val="{25FED773-25A5-4EDB-9885-F1BE9BE8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305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2916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51BCC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51BCC"/>
  </w:style>
  <w:style w:type="paragraph" w:styleId="Piedepgina">
    <w:name w:val="footer"/>
    <w:basedOn w:val="Normal"/>
    <w:link w:val="PiedepginaCar"/>
    <w:uiPriority w:val="99"/>
    <w:unhideWhenUsed/>
    <w:rsid w:val="00B51BCC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1BCC"/>
  </w:style>
  <w:style w:type="paragraph" w:customStyle="1" w:styleId="TableParagraph">
    <w:name w:val="Table Paragraph"/>
    <w:basedOn w:val="Normal"/>
    <w:uiPriority w:val="1"/>
    <w:qFormat/>
    <w:rsid w:val="004F54BF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DD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37860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78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ndaciontaburiente@funcataes.org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7BC5-8EA1-4994-96C5-401A75D1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Nieves Torres</dc:creator>
  <cp:keywords/>
  <dc:description/>
  <cp:lastModifiedBy>Mauxi Leal</cp:lastModifiedBy>
  <cp:revision>2</cp:revision>
  <cp:lastPrinted>2023-08-10T11:32:00Z</cp:lastPrinted>
  <dcterms:created xsi:type="dcterms:W3CDTF">2026-07-22T12:07:00Z</dcterms:created>
  <dcterms:modified xsi:type="dcterms:W3CDTF">2026-07-22T12:07:00Z</dcterms:modified>
</cp:coreProperties>
</file>